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1E8B" w14:textId="6E9A8D7C" w:rsidR="00A06CBF" w:rsidRPr="00496456" w:rsidRDefault="00A06CBF" w:rsidP="00A06CBF">
      <w:pPr>
        <w:pStyle w:val="11"/>
        <w:ind w:left="4248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496456">
        <w:rPr>
          <w:rFonts w:ascii="Times New Roman" w:hAnsi="Times New Roman"/>
          <w:b/>
          <w:i/>
          <w:iCs/>
          <w:sz w:val="26"/>
          <w:szCs w:val="26"/>
        </w:rPr>
        <w:t>В помощь</w:t>
      </w:r>
      <w:r w:rsidR="00114EFF">
        <w:rPr>
          <w:rFonts w:ascii="Times New Roman" w:hAnsi="Times New Roman"/>
          <w:b/>
          <w:i/>
          <w:iCs/>
          <w:sz w:val="26"/>
          <w:szCs w:val="26"/>
        </w:rPr>
        <w:t xml:space="preserve"> председателям и</w:t>
      </w:r>
      <w:r w:rsidRPr="00496456">
        <w:rPr>
          <w:rFonts w:ascii="Times New Roman" w:hAnsi="Times New Roman"/>
          <w:b/>
          <w:i/>
          <w:iCs/>
          <w:sz w:val="26"/>
          <w:szCs w:val="26"/>
        </w:rPr>
        <w:t xml:space="preserve"> профгруппоргам первичных профсоюзных организаций</w:t>
      </w:r>
    </w:p>
    <w:p w14:paraId="6327360C" w14:textId="77777777" w:rsidR="00A06CBF" w:rsidRPr="00496456" w:rsidRDefault="00A06CBF" w:rsidP="00A06CBF">
      <w:pPr>
        <w:pStyle w:val="11"/>
        <w:ind w:left="4248"/>
        <w:jc w:val="center"/>
        <w:rPr>
          <w:rFonts w:ascii="Times New Roman" w:hAnsi="Times New Roman"/>
          <w:b/>
          <w:i/>
          <w:iCs/>
          <w:sz w:val="26"/>
          <w:szCs w:val="26"/>
        </w:rPr>
      </w:pPr>
    </w:p>
    <w:p w14:paraId="50C808DB" w14:textId="043CCB87" w:rsidR="00B353C0" w:rsidRPr="00496456" w:rsidRDefault="00A06CBF" w:rsidP="00B353C0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67E6C">
        <w:rPr>
          <w:rFonts w:ascii="Times New Roman" w:hAnsi="Times New Roman"/>
          <w:b/>
          <w:sz w:val="26"/>
          <w:szCs w:val="26"/>
          <w:u w:val="single"/>
        </w:rPr>
        <w:t>Памятка</w:t>
      </w:r>
      <w:bookmarkStart w:id="0" w:name="_GoBack"/>
      <w:bookmarkEnd w:id="0"/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 xml:space="preserve"> по основным направлениям  организации работы первичных профсоюзных организаций и комиссий профкома.</w:t>
      </w:r>
    </w:p>
    <w:p w14:paraId="3548B1D7" w14:textId="77777777" w:rsidR="00B353C0" w:rsidRPr="00496456" w:rsidRDefault="00B353C0" w:rsidP="00B353C0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2508A861" w14:textId="63B4CF96" w:rsidR="00B353C0" w:rsidRPr="00496456" w:rsidRDefault="00B353C0" w:rsidP="00B353C0">
      <w:pPr>
        <w:pStyle w:val="11"/>
        <w:jc w:val="both"/>
        <w:rPr>
          <w:rFonts w:ascii="Times New Roman" w:hAnsi="Times New Roman"/>
          <w:bCs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          </w:t>
      </w:r>
      <w:r w:rsidR="00A06CBF" w:rsidRPr="00496456">
        <w:rPr>
          <w:rFonts w:ascii="Times New Roman" w:hAnsi="Times New Roman"/>
          <w:sz w:val="26"/>
          <w:szCs w:val="26"/>
        </w:rPr>
        <w:t>Деятельность п</w:t>
      </w:r>
      <w:r w:rsidRPr="00496456">
        <w:rPr>
          <w:rFonts w:ascii="Times New Roman" w:hAnsi="Times New Roman"/>
          <w:sz w:val="26"/>
          <w:szCs w:val="26"/>
        </w:rPr>
        <w:t>ервичной профсоюзной организации (</w:t>
      </w:r>
      <w:r w:rsidR="003B7DE6" w:rsidRPr="00496456">
        <w:rPr>
          <w:rFonts w:ascii="Times New Roman" w:hAnsi="Times New Roman"/>
          <w:sz w:val="26"/>
          <w:szCs w:val="26"/>
        </w:rPr>
        <w:t xml:space="preserve">далее - </w:t>
      </w:r>
      <w:r w:rsidRPr="00496456">
        <w:rPr>
          <w:rFonts w:ascii="Times New Roman" w:hAnsi="Times New Roman"/>
          <w:sz w:val="26"/>
          <w:szCs w:val="26"/>
        </w:rPr>
        <w:t xml:space="preserve">ППО) и профсоюзного комитета </w:t>
      </w:r>
      <w:r w:rsidR="001B3669" w:rsidRPr="00496456">
        <w:rPr>
          <w:rFonts w:ascii="Times New Roman" w:hAnsi="Times New Roman"/>
          <w:sz w:val="26"/>
          <w:szCs w:val="26"/>
        </w:rPr>
        <w:t>строи</w:t>
      </w:r>
      <w:r w:rsidR="00A06CBF" w:rsidRPr="00496456">
        <w:rPr>
          <w:rFonts w:ascii="Times New Roman" w:hAnsi="Times New Roman"/>
          <w:sz w:val="26"/>
          <w:szCs w:val="26"/>
        </w:rPr>
        <w:t xml:space="preserve">тся по следующим </w:t>
      </w:r>
      <w:r w:rsidR="00E02ECB" w:rsidRPr="00496456">
        <w:rPr>
          <w:rFonts w:ascii="Times New Roman" w:hAnsi="Times New Roman"/>
          <w:sz w:val="26"/>
          <w:szCs w:val="26"/>
        </w:rPr>
        <w:t xml:space="preserve"> </w:t>
      </w:r>
      <w:r w:rsidRPr="00496456">
        <w:rPr>
          <w:rFonts w:ascii="Times New Roman" w:hAnsi="Times New Roman"/>
          <w:sz w:val="26"/>
          <w:szCs w:val="26"/>
        </w:rPr>
        <w:t>основным направлениям</w:t>
      </w:r>
      <w:r w:rsidR="00E02ECB" w:rsidRPr="00496456">
        <w:rPr>
          <w:rFonts w:ascii="Times New Roman" w:hAnsi="Times New Roman"/>
          <w:sz w:val="26"/>
          <w:szCs w:val="26"/>
        </w:rPr>
        <w:t>:</w:t>
      </w:r>
      <w:r w:rsidRPr="00496456">
        <w:rPr>
          <w:rFonts w:ascii="Times New Roman" w:hAnsi="Times New Roman"/>
          <w:sz w:val="26"/>
          <w:szCs w:val="26"/>
        </w:rPr>
        <w:t xml:space="preserve"> </w:t>
      </w:r>
      <w:r w:rsidR="00E02ECB" w:rsidRPr="00496456">
        <w:rPr>
          <w:rFonts w:ascii="Times New Roman" w:hAnsi="Times New Roman"/>
          <w:bCs/>
          <w:sz w:val="26"/>
          <w:szCs w:val="26"/>
        </w:rPr>
        <w:t xml:space="preserve"> организационно-массов</w:t>
      </w:r>
      <w:r w:rsidR="00A06CBF" w:rsidRPr="00496456">
        <w:rPr>
          <w:rFonts w:ascii="Times New Roman" w:hAnsi="Times New Roman"/>
          <w:bCs/>
          <w:sz w:val="26"/>
          <w:szCs w:val="26"/>
        </w:rPr>
        <w:t>ая</w:t>
      </w:r>
      <w:r w:rsidR="00982780" w:rsidRPr="00496456">
        <w:rPr>
          <w:rFonts w:ascii="Times New Roman" w:hAnsi="Times New Roman"/>
          <w:bCs/>
          <w:sz w:val="26"/>
          <w:szCs w:val="26"/>
        </w:rPr>
        <w:t xml:space="preserve"> работа;</w:t>
      </w:r>
      <w:r w:rsidR="009B5592" w:rsidRPr="00496456">
        <w:rPr>
          <w:rFonts w:ascii="Times New Roman" w:hAnsi="Times New Roman"/>
          <w:bCs/>
          <w:sz w:val="26"/>
          <w:szCs w:val="26"/>
        </w:rPr>
        <w:t xml:space="preserve"> социально</w:t>
      </w:r>
      <w:r w:rsidR="00982780" w:rsidRPr="00496456">
        <w:rPr>
          <w:rFonts w:ascii="Times New Roman" w:hAnsi="Times New Roman"/>
          <w:bCs/>
          <w:sz w:val="26"/>
          <w:szCs w:val="26"/>
        </w:rPr>
        <w:t>е</w:t>
      </w:r>
      <w:r w:rsidR="009B5592" w:rsidRPr="00496456">
        <w:rPr>
          <w:rFonts w:ascii="Times New Roman" w:hAnsi="Times New Roman"/>
          <w:bCs/>
          <w:sz w:val="26"/>
          <w:szCs w:val="26"/>
        </w:rPr>
        <w:t xml:space="preserve"> партнерств</w:t>
      </w:r>
      <w:r w:rsidR="00982780" w:rsidRPr="00496456">
        <w:rPr>
          <w:rFonts w:ascii="Times New Roman" w:hAnsi="Times New Roman"/>
          <w:bCs/>
          <w:sz w:val="26"/>
          <w:szCs w:val="26"/>
        </w:rPr>
        <w:t>о</w:t>
      </w:r>
      <w:r w:rsidR="009C13F6" w:rsidRPr="00496456">
        <w:rPr>
          <w:rFonts w:ascii="Times New Roman" w:hAnsi="Times New Roman"/>
          <w:bCs/>
          <w:sz w:val="26"/>
          <w:szCs w:val="26"/>
        </w:rPr>
        <w:t>;</w:t>
      </w:r>
      <w:r w:rsidR="009B5592" w:rsidRPr="00496456">
        <w:rPr>
          <w:rFonts w:ascii="Times New Roman" w:hAnsi="Times New Roman"/>
          <w:bCs/>
          <w:sz w:val="26"/>
          <w:szCs w:val="26"/>
        </w:rPr>
        <w:t xml:space="preserve">  правозащитн</w:t>
      </w:r>
      <w:r w:rsidR="00982780" w:rsidRPr="00496456">
        <w:rPr>
          <w:rFonts w:ascii="Times New Roman" w:hAnsi="Times New Roman"/>
          <w:bCs/>
          <w:sz w:val="26"/>
          <w:szCs w:val="26"/>
        </w:rPr>
        <w:t>ая</w:t>
      </w:r>
      <w:r w:rsidR="009B5592" w:rsidRPr="00496456">
        <w:rPr>
          <w:rFonts w:ascii="Times New Roman" w:hAnsi="Times New Roman"/>
          <w:bCs/>
          <w:sz w:val="26"/>
          <w:szCs w:val="26"/>
        </w:rPr>
        <w:t xml:space="preserve"> работ</w:t>
      </w:r>
      <w:r w:rsidR="00982780" w:rsidRPr="00496456">
        <w:rPr>
          <w:rFonts w:ascii="Times New Roman" w:hAnsi="Times New Roman"/>
          <w:bCs/>
          <w:sz w:val="26"/>
          <w:szCs w:val="26"/>
        </w:rPr>
        <w:t>а</w:t>
      </w:r>
      <w:r w:rsidR="009C13F6" w:rsidRPr="00496456">
        <w:rPr>
          <w:rFonts w:ascii="Times New Roman" w:hAnsi="Times New Roman"/>
          <w:bCs/>
          <w:sz w:val="26"/>
          <w:szCs w:val="26"/>
        </w:rPr>
        <w:t>;</w:t>
      </w:r>
      <w:r w:rsidR="00E02ECB" w:rsidRPr="00496456">
        <w:rPr>
          <w:rFonts w:ascii="Times New Roman" w:hAnsi="Times New Roman"/>
          <w:bCs/>
          <w:sz w:val="26"/>
          <w:szCs w:val="26"/>
        </w:rPr>
        <w:t xml:space="preserve"> охран</w:t>
      </w:r>
      <w:r w:rsidR="00982780" w:rsidRPr="00496456">
        <w:rPr>
          <w:rFonts w:ascii="Times New Roman" w:hAnsi="Times New Roman"/>
          <w:bCs/>
          <w:sz w:val="26"/>
          <w:szCs w:val="26"/>
        </w:rPr>
        <w:t>а</w:t>
      </w:r>
      <w:r w:rsidR="00E02ECB" w:rsidRPr="00496456">
        <w:rPr>
          <w:rFonts w:ascii="Times New Roman" w:hAnsi="Times New Roman"/>
          <w:bCs/>
          <w:sz w:val="26"/>
          <w:szCs w:val="26"/>
        </w:rPr>
        <w:t xml:space="preserve"> труда</w:t>
      </w:r>
      <w:r w:rsidR="009C13F6" w:rsidRPr="00496456">
        <w:rPr>
          <w:rFonts w:ascii="Times New Roman" w:hAnsi="Times New Roman"/>
          <w:bCs/>
          <w:sz w:val="26"/>
          <w:szCs w:val="26"/>
        </w:rPr>
        <w:t>;</w:t>
      </w:r>
      <w:r w:rsidR="00E02ECB" w:rsidRPr="00496456">
        <w:rPr>
          <w:rFonts w:ascii="Times New Roman" w:hAnsi="Times New Roman"/>
          <w:bCs/>
          <w:sz w:val="26"/>
          <w:szCs w:val="26"/>
        </w:rPr>
        <w:t xml:space="preserve"> </w:t>
      </w:r>
      <w:r w:rsidR="00496456">
        <w:rPr>
          <w:rFonts w:ascii="Times New Roman" w:hAnsi="Times New Roman"/>
          <w:bCs/>
          <w:sz w:val="26"/>
          <w:szCs w:val="26"/>
        </w:rPr>
        <w:t xml:space="preserve">страхование членов профсоюза от несчастных случаев; </w:t>
      </w:r>
      <w:r w:rsidR="00E02ECB" w:rsidRPr="00496456">
        <w:rPr>
          <w:rFonts w:ascii="Times New Roman" w:hAnsi="Times New Roman"/>
          <w:bCs/>
          <w:sz w:val="26"/>
          <w:szCs w:val="26"/>
        </w:rPr>
        <w:t>работ</w:t>
      </w:r>
      <w:r w:rsidR="00982780" w:rsidRPr="00496456">
        <w:rPr>
          <w:rFonts w:ascii="Times New Roman" w:hAnsi="Times New Roman"/>
          <w:bCs/>
          <w:sz w:val="26"/>
          <w:szCs w:val="26"/>
        </w:rPr>
        <w:t>а</w:t>
      </w:r>
      <w:r w:rsidR="00E02ECB" w:rsidRPr="00496456">
        <w:rPr>
          <w:rFonts w:ascii="Times New Roman" w:hAnsi="Times New Roman"/>
          <w:bCs/>
          <w:sz w:val="26"/>
          <w:szCs w:val="26"/>
        </w:rPr>
        <w:t xml:space="preserve"> с молодежью</w:t>
      </w:r>
      <w:r w:rsidR="009C13F6" w:rsidRPr="00496456">
        <w:rPr>
          <w:rFonts w:ascii="Times New Roman" w:hAnsi="Times New Roman"/>
          <w:bCs/>
          <w:sz w:val="26"/>
          <w:szCs w:val="26"/>
        </w:rPr>
        <w:t>;</w:t>
      </w:r>
      <w:r w:rsidR="009B5592" w:rsidRPr="00496456">
        <w:rPr>
          <w:rFonts w:ascii="Times New Roman" w:hAnsi="Times New Roman"/>
          <w:bCs/>
          <w:sz w:val="26"/>
          <w:szCs w:val="26"/>
        </w:rPr>
        <w:t xml:space="preserve"> </w:t>
      </w:r>
      <w:r w:rsidR="00625CE0" w:rsidRPr="00496456">
        <w:rPr>
          <w:rFonts w:ascii="Times New Roman" w:hAnsi="Times New Roman"/>
          <w:bCs/>
          <w:sz w:val="26"/>
          <w:szCs w:val="26"/>
        </w:rPr>
        <w:t>культмассов</w:t>
      </w:r>
      <w:r w:rsidR="00982780" w:rsidRPr="00496456">
        <w:rPr>
          <w:rFonts w:ascii="Times New Roman" w:hAnsi="Times New Roman"/>
          <w:bCs/>
          <w:sz w:val="26"/>
          <w:szCs w:val="26"/>
        </w:rPr>
        <w:t>ая</w:t>
      </w:r>
      <w:r w:rsidR="00625CE0" w:rsidRPr="00496456">
        <w:rPr>
          <w:rFonts w:ascii="Times New Roman" w:hAnsi="Times New Roman"/>
          <w:bCs/>
          <w:sz w:val="26"/>
          <w:szCs w:val="26"/>
        </w:rPr>
        <w:t xml:space="preserve"> и спортивн</w:t>
      </w:r>
      <w:r w:rsidR="00982780" w:rsidRPr="00496456">
        <w:rPr>
          <w:rFonts w:ascii="Times New Roman" w:hAnsi="Times New Roman"/>
          <w:bCs/>
          <w:sz w:val="26"/>
          <w:szCs w:val="26"/>
        </w:rPr>
        <w:t>ая</w:t>
      </w:r>
      <w:r w:rsidR="00625CE0" w:rsidRPr="00496456">
        <w:rPr>
          <w:rFonts w:ascii="Times New Roman" w:hAnsi="Times New Roman"/>
          <w:bCs/>
          <w:sz w:val="26"/>
          <w:szCs w:val="26"/>
        </w:rPr>
        <w:t xml:space="preserve"> работ</w:t>
      </w:r>
      <w:r w:rsidR="00982780" w:rsidRPr="00496456">
        <w:rPr>
          <w:rFonts w:ascii="Times New Roman" w:hAnsi="Times New Roman"/>
          <w:bCs/>
          <w:sz w:val="26"/>
          <w:szCs w:val="26"/>
        </w:rPr>
        <w:t>а</w:t>
      </w:r>
      <w:r w:rsidR="009C13F6" w:rsidRPr="00496456">
        <w:rPr>
          <w:rFonts w:ascii="Times New Roman" w:hAnsi="Times New Roman"/>
          <w:bCs/>
          <w:sz w:val="26"/>
          <w:szCs w:val="26"/>
        </w:rPr>
        <w:t xml:space="preserve">; </w:t>
      </w:r>
      <w:r w:rsidR="00982780" w:rsidRPr="00496456">
        <w:rPr>
          <w:rFonts w:ascii="Times New Roman" w:hAnsi="Times New Roman"/>
          <w:bCs/>
          <w:sz w:val="26"/>
          <w:szCs w:val="26"/>
        </w:rPr>
        <w:t>оздоровление,</w:t>
      </w:r>
      <w:r w:rsidR="009C13F6" w:rsidRPr="00496456">
        <w:rPr>
          <w:rFonts w:ascii="Times New Roman" w:hAnsi="Times New Roman"/>
          <w:bCs/>
          <w:sz w:val="26"/>
          <w:szCs w:val="26"/>
        </w:rPr>
        <w:t xml:space="preserve"> туризм и отдых трудящихся; </w:t>
      </w:r>
      <w:r w:rsidR="00982780" w:rsidRPr="00496456">
        <w:rPr>
          <w:rFonts w:ascii="Times New Roman" w:hAnsi="Times New Roman"/>
          <w:bCs/>
          <w:sz w:val="26"/>
          <w:szCs w:val="26"/>
        </w:rPr>
        <w:t xml:space="preserve">работа </w:t>
      </w:r>
      <w:r w:rsidR="00ED3183" w:rsidRPr="00496456">
        <w:rPr>
          <w:rFonts w:ascii="Times New Roman" w:hAnsi="Times New Roman"/>
          <w:bCs/>
          <w:sz w:val="26"/>
          <w:szCs w:val="26"/>
        </w:rPr>
        <w:t xml:space="preserve">с детьми членов профсоюза и </w:t>
      </w:r>
      <w:r w:rsidR="00982780" w:rsidRPr="00496456">
        <w:rPr>
          <w:rFonts w:ascii="Times New Roman" w:hAnsi="Times New Roman"/>
          <w:bCs/>
          <w:sz w:val="26"/>
          <w:szCs w:val="26"/>
        </w:rPr>
        <w:t xml:space="preserve"> организация </w:t>
      </w:r>
      <w:r w:rsidR="00ED3183" w:rsidRPr="00496456">
        <w:rPr>
          <w:rFonts w:ascii="Times New Roman" w:hAnsi="Times New Roman"/>
          <w:bCs/>
          <w:sz w:val="26"/>
          <w:szCs w:val="26"/>
        </w:rPr>
        <w:t>детско</w:t>
      </w:r>
      <w:r w:rsidR="00982780" w:rsidRPr="00496456">
        <w:rPr>
          <w:rFonts w:ascii="Times New Roman" w:hAnsi="Times New Roman"/>
          <w:bCs/>
          <w:sz w:val="26"/>
          <w:szCs w:val="26"/>
        </w:rPr>
        <w:t>го</w:t>
      </w:r>
      <w:r w:rsidR="00ED3183" w:rsidRPr="00496456">
        <w:rPr>
          <w:rFonts w:ascii="Times New Roman" w:hAnsi="Times New Roman"/>
          <w:bCs/>
          <w:sz w:val="26"/>
          <w:szCs w:val="26"/>
        </w:rPr>
        <w:t xml:space="preserve"> отдых</w:t>
      </w:r>
      <w:r w:rsidR="00982780" w:rsidRPr="00496456">
        <w:rPr>
          <w:rFonts w:ascii="Times New Roman" w:hAnsi="Times New Roman"/>
          <w:bCs/>
          <w:sz w:val="26"/>
          <w:szCs w:val="26"/>
        </w:rPr>
        <w:t>а</w:t>
      </w:r>
      <w:r w:rsidR="00174BBA" w:rsidRPr="00496456">
        <w:rPr>
          <w:rFonts w:ascii="Times New Roman" w:hAnsi="Times New Roman"/>
          <w:bCs/>
          <w:sz w:val="26"/>
          <w:szCs w:val="26"/>
        </w:rPr>
        <w:t>.</w:t>
      </w:r>
    </w:p>
    <w:p w14:paraId="58305D84" w14:textId="2C1B5509" w:rsidR="00B353C0" w:rsidRPr="00496456" w:rsidRDefault="00B353C0" w:rsidP="00B353C0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         </w:t>
      </w:r>
      <w:r w:rsidR="00982780" w:rsidRPr="00496456">
        <w:rPr>
          <w:rFonts w:ascii="Times New Roman" w:hAnsi="Times New Roman"/>
          <w:sz w:val="26"/>
          <w:szCs w:val="26"/>
        </w:rPr>
        <w:t xml:space="preserve">Чтобы </w:t>
      </w:r>
      <w:r w:rsidR="00FC5A27" w:rsidRPr="00496456">
        <w:rPr>
          <w:rFonts w:ascii="Times New Roman" w:hAnsi="Times New Roman"/>
          <w:sz w:val="26"/>
          <w:szCs w:val="26"/>
        </w:rPr>
        <w:t>работа</w:t>
      </w:r>
      <w:r w:rsidR="00982780" w:rsidRPr="00496456">
        <w:rPr>
          <w:rFonts w:ascii="Times New Roman" w:hAnsi="Times New Roman"/>
          <w:sz w:val="26"/>
          <w:szCs w:val="26"/>
        </w:rPr>
        <w:t xml:space="preserve"> первичной</w:t>
      </w:r>
      <w:r w:rsidR="000655B9" w:rsidRPr="00496456">
        <w:rPr>
          <w:rFonts w:ascii="Times New Roman" w:hAnsi="Times New Roman"/>
          <w:sz w:val="26"/>
          <w:szCs w:val="26"/>
        </w:rPr>
        <w:t xml:space="preserve"> профсоюзной</w:t>
      </w:r>
      <w:r w:rsidR="00982780" w:rsidRPr="00496456">
        <w:rPr>
          <w:rFonts w:ascii="Times New Roman" w:hAnsi="Times New Roman"/>
          <w:sz w:val="26"/>
          <w:szCs w:val="26"/>
        </w:rPr>
        <w:t xml:space="preserve"> организации </w:t>
      </w:r>
      <w:r w:rsidR="00A06CBF" w:rsidRPr="00496456">
        <w:rPr>
          <w:rFonts w:ascii="Times New Roman" w:hAnsi="Times New Roman"/>
          <w:sz w:val="26"/>
          <w:szCs w:val="26"/>
        </w:rPr>
        <w:t>была более продуктивной</w:t>
      </w:r>
      <w:r w:rsidR="000E6C4F">
        <w:rPr>
          <w:rFonts w:ascii="Times New Roman" w:hAnsi="Times New Roman"/>
          <w:sz w:val="26"/>
          <w:szCs w:val="26"/>
        </w:rPr>
        <w:t>,</w:t>
      </w:r>
      <w:r w:rsidR="00A06CBF" w:rsidRPr="00496456">
        <w:rPr>
          <w:rFonts w:ascii="Times New Roman" w:hAnsi="Times New Roman"/>
          <w:sz w:val="26"/>
          <w:szCs w:val="26"/>
        </w:rPr>
        <w:t xml:space="preserve"> целесообразно организовать комисси</w:t>
      </w:r>
      <w:r w:rsidR="00157E46" w:rsidRPr="00496456">
        <w:rPr>
          <w:rFonts w:ascii="Times New Roman" w:hAnsi="Times New Roman"/>
          <w:sz w:val="26"/>
          <w:szCs w:val="26"/>
        </w:rPr>
        <w:t>и</w:t>
      </w:r>
      <w:r w:rsidR="000655B9" w:rsidRPr="00496456">
        <w:rPr>
          <w:rFonts w:ascii="Times New Roman" w:hAnsi="Times New Roman"/>
          <w:sz w:val="26"/>
          <w:szCs w:val="26"/>
        </w:rPr>
        <w:t xml:space="preserve"> по вышеперечисленным направлениям.</w:t>
      </w:r>
      <w:r w:rsidR="00A06CBF" w:rsidRPr="00496456">
        <w:rPr>
          <w:rFonts w:ascii="Times New Roman" w:hAnsi="Times New Roman"/>
          <w:sz w:val="26"/>
          <w:szCs w:val="26"/>
        </w:rPr>
        <w:t xml:space="preserve"> </w:t>
      </w:r>
      <w:r w:rsidRPr="00496456">
        <w:rPr>
          <w:rFonts w:ascii="Times New Roman" w:hAnsi="Times New Roman"/>
          <w:sz w:val="26"/>
          <w:szCs w:val="26"/>
        </w:rPr>
        <w:t xml:space="preserve">Возглавляют комиссии члены профсоюзного комитета. </w:t>
      </w:r>
      <w:r w:rsidR="00D22A55">
        <w:rPr>
          <w:rFonts w:ascii="Times New Roman" w:hAnsi="Times New Roman"/>
          <w:sz w:val="26"/>
          <w:szCs w:val="26"/>
        </w:rPr>
        <w:t>В состав</w:t>
      </w:r>
      <w:r w:rsidRPr="00496456">
        <w:rPr>
          <w:rFonts w:ascii="Times New Roman" w:hAnsi="Times New Roman"/>
          <w:sz w:val="26"/>
          <w:szCs w:val="26"/>
        </w:rPr>
        <w:t xml:space="preserve"> комиссий  </w:t>
      </w:r>
      <w:r w:rsidR="00D22A55">
        <w:rPr>
          <w:rFonts w:ascii="Times New Roman" w:hAnsi="Times New Roman"/>
          <w:sz w:val="26"/>
          <w:szCs w:val="26"/>
        </w:rPr>
        <w:t>рекомендуется включать</w:t>
      </w:r>
      <w:r w:rsidRPr="00496456">
        <w:rPr>
          <w:rFonts w:ascii="Times New Roman" w:hAnsi="Times New Roman"/>
          <w:sz w:val="26"/>
          <w:szCs w:val="26"/>
        </w:rPr>
        <w:t xml:space="preserve"> член</w:t>
      </w:r>
      <w:r w:rsidR="00D22A55">
        <w:rPr>
          <w:rFonts w:ascii="Times New Roman" w:hAnsi="Times New Roman"/>
          <w:sz w:val="26"/>
          <w:szCs w:val="26"/>
        </w:rPr>
        <w:t>ов</w:t>
      </w:r>
      <w:r w:rsidRPr="00496456">
        <w:rPr>
          <w:rFonts w:ascii="Times New Roman" w:hAnsi="Times New Roman"/>
          <w:sz w:val="26"/>
          <w:szCs w:val="26"/>
        </w:rPr>
        <w:t xml:space="preserve"> профсоюза</w:t>
      </w:r>
      <w:r w:rsidR="005E3B7A" w:rsidRPr="00496456">
        <w:rPr>
          <w:rFonts w:ascii="Times New Roman" w:hAnsi="Times New Roman"/>
          <w:sz w:val="26"/>
          <w:szCs w:val="26"/>
        </w:rPr>
        <w:t>, обладающи</w:t>
      </w:r>
      <w:r w:rsidR="00D22A55">
        <w:rPr>
          <w:rFonts w:ascii="Times New Roman" w:hAnsi="Times New Roman"/>
          <w:sz w:val="26"/>
          <w:szCs w:val="26"/>
        </w:rPr>
        <w:t>х</w:t>
      </w:r>
      <w:r w:rsidR="005E3B7A" w:rsidRPr="00496456">
        <w:rPr>
          <w:rFonts w:ascii="Times New Roman" w:hAnsi="Times New Roman"/>
          <w:sz w:val="26"/>
          <w:szCs w:val="26"/>
        </w:rPr>
        <w:t xml:space="preserve"> знаниями, опытом и желающи</w:t>
      </w:r>
      <w:r w:rsidR="00D22A55">
        <w:rPr>
          <w:rFonts w:ascii="Times New Roman" w:hAnsi="Times New Roman"/>
          <w:sz w:val="26"/>
          <w:szCs w:val="26"/>
        </w:rPr>
        <w:t>х</w:t>
      </w:r>
      <w:r w:rsidR="005E3B7A" w:rsidRPr="00496456">
        <w:rPr>
          <w:rFonts w:ascii="Times New Roman" w:hAnsi="Times New Roman"/>
          <w:sz w:val="26"/>
          <w:szCs w:val="26"/>
        </w:rPr>
        <w:t xml:space="preserve"> проявить активность в</w:t>
      </w:r>
      <w:r w:rsidR="00E02ECB" w:rsidRPr="00496456">
        <w:rPr>
          <w:rFonts w:ascii="Times New Roman" w:hAnsi="Times New Roman"/>
          <w:sz w:val="26"/>
          <w:szCs w:val="26"/>
        </w:rPr>
        <w:t xml:space="preserve"> профсоюзной</w:t>
      </w:r>
      <w:r w:rsidR="005E3B7A" w:rsidRPr="00496456">
        <w:rPr>
          <w:rFonts w:ascii="Times New Roman" w:hAnsi="Times New Roman"/>
          <w:sz w:val="26"/>
          <w:szCs w:val="26"/>
        </w:rPr>
        <w:t xml:space="preserve"> работе по соответствующим направлениям</w:t>
      </w:r>
      <w:r w:rsidRPr="00496456">
        <w:rPr>
          <w:rFonts w:ascii="Times New Roman" w:hAnsi="Times New Roman"/>
          <w:sz w:val="26"/>
          <w:szCs w:val="26"/>
        </w:rPr>
        <w:t>.</w:t>
      </w:r>
    </w:p>
    <w:p w14:paraId="7C243CDA" w14:textId="499BB28B" w:rsidR="00B52A91" w:rsidRPr="00496456" w:rsidRDefault="00036586" w:rsidP="00C6094F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sz w:val="26"/>
          <w:szCs w:val="26"/>
          <w:u w:val="single"/>
        </w:rPr>
        <w:t>О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>рганизационно-массов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ая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 xml:space="preserve"> работ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а</w:t>
      </w:r>
    </w:p>
    <w:p w14:paraId="6C75BB99" w14:textId="1F679745" w:rsidR="00D274CA" w:rsidRPr="00AA5B32" w:rsidRDefault="00D274CA" w:rsidP="00D74B34">
      <w:pPr>
        <w:pStyle w:val="11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96456">
        <w:rPr>
          <w:rFonts w:ascii="Times New Roman" w:hAnsi="Times New Roman"/>
          <w:sz w:val="26"/>
          <w:szCs w:val="26"/>
        </w:rPr>
        <w:t>работа по вовлечению в профсоюз, по повышению мотивации профсоюзного членства,</w:t>
      </w:r>
      <w:r w:rsidR="003525DF" w:rsidRPr="00496456">
        <w:rPr>
          <w:rFonts w:ascii="Open Sans" w:hAnsi="Open Sans" w:cs="Open Sans"/>
          <w:color w:val="444444"/>
          <w:sz w:val="26"/>
          <w:szCs w:val="26"/>
        </w:rPr>
        <w:t xml:space="preserve">  </w:t>
      </w:r>
      <w:r w:rsidR="003525DF" w:rsidRPr="00496456">
        <w:rPr>
          <w:rFonts w:ascii="Times New Roman" w:hAnsi="Times New Roman"/>
          <w:color w:val="444444"/>
          <w:sz w:val="26"/>
          <w:szCs w:val="26"/>
        </w:rPr>
        <w:t>разъяснительная работа о роли и задачах профсоюза, правах, обязанностях и преимуществах членов профсоюза</w:t>
      </w:r>
      <w:r w:rsidR="00997406">
        <w:rPr>
          <w:rFonts w:ascii="Times New Roman" w:hAnsi="Times New Roman"/>
          <w:color w:val="444444"/>
          <w:sz w:val="26"/>
          <w:szCs w:val="26"/>
        </w:rPr>
        <w:t xml:space="preserve">. </w:t>
      </w:r>
      <w:r w:rsidR="00997406" w:rsidRPr="00AA5B32">
        <w:rPr>
          <w:rFonts w:ascii="Times New Roman" w:hAnsi="Times New Roman"/>
          <w:i/>
          <w:iCs/>
          <w:color w:val="444444"/>
          <w:sz w:val="24"/>
          <w:szCs w:val="24"/>
        </w:rPr>
        <w:t xml:space="preserve">Мотивация членства в профсоюзе зависит от </w:t>
      </w:r>
      <w:r w:rsidR="00997406" w:rsidRPr="00AA5B32">
        <w:rPr>
          <w:rFonts w:ascii="Times New Roman" w:hAnsi="Times New Roman"/>
          <w:i/>
          <w:iCs/>
          <w:sz w:val="24"/>
          <w:szCs w:val="24"/>
        </w:rPr>
        <w:t xml:space="preserve"> информированности коллектива;  от реальных дел по укреплению социального партнерства; от реальной защиты работников профсоюзной организацией;  от привлечения работников к активному участию в профсоюзной работе (возможность самореализации);  от качества подготовки и проведения мероприятий; от имиджа и авторитета профсоюзного лидера</w:t>
      </w:r>
      <w:r w:rsidR="00640CC2" w:rsidRPr="00AA5B32">
        <w:rPr>
          <w:rFonts w:ascii="Times New Roman" w:hAnsi="Times New Roman"/>
          <w:i/>
          <w:iCs/>
          <w:sz w:val="24"/>
          <w:szCs w:val="24"/>
        </w:rPr>
        <w:t>.</w:t>
      </w:r>
      <w:r w:rsidR="00640CC2" w:rsidRPr="00AA5B32">
        <w:rPr>
          <w:i/>
          <w:iCs/>
          <w:sz w:val="24"/>
          <w:szCs w:val="24"/>
        </w:rPr>
        <w:t xml:space="preserve"> </w:t>
      </w:r>
      <w:r w:rsidR="00640CC2" w:rsidRPr="00AA5B32">
        <w:rPr>
          <w:rFonts w:ascii="Times New Roman" w:hAnsi="Times New Roman"/>
          <w:i/>
          <w:iCs/>
          <w:sz w:val="24"/>
          <w:szCs w:val="24"/>
          <w:u w:val="single"/>
        </w:rPr>
        <w:t>Сам процесс мотивации заключается не в том, чтобы «уговаривать» вступить в профсоюз или не выходить из него, а в том, чтобы действительно знать потребности работников и помогать в решении проблем,</w:t>
      </w:r>
    </w:p>
    <w:p w14:paraId="3F4E3E4A" w14:textId="7713ACD5" w:rsidR="00B353C0" w:rsidRPr="00496456" w:rsidRDefault="00B353C0" w:rsidP="00B353C0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проверка и оформление профсоюзных билетов,</w:t>
      </w:r>
    </w:p>
    <w:p w14:paraId="37B8803D" w14:textId="08C31520" w:rsidR="00B353C0" w:rsidRPr="00496456" w:rsidRDefault="00B353C0" w:rsidP="00B353C0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ведение карточек профсоюзного учета,</w:t>
      </w:r>
    </w:p>
    <w:p w14:paraId="7E61A2F1" w14:textId="77777777" w:rsidR="00036586" w:rsidRPr="00496456" w:rsidRDefault="00036586" w:rsidP="00036586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проведение ежегодной сверки членов профсоюза,</w:t>
      </w:r>
    </w:p>
    <w:p w14:paraId="3C1C7874" w14:textId="6FA07070" w:rsidR="00B353C0" w:rsidRPr="00496456" w:rsidRDefault="00B353C0" w:rsidP="00B353C0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составление ежегодного статистического отчета,</w:t>
      </w:r>
    </w:p>
    <w:p w14:paraId="08F98D56" w14:textId="77777777" w:rsidR="00C6659B" w:rsidRPr="00496456" w:rsidRDefault="00C6659B" w:rsidP="00C6659B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планирование работы ППО,</w:t>
      </w:r>
    </w:p>
    <w:p w14:paraId="2B1C8299" w14:textId="42BF1C77" w:rsidR="00B353C0" w:rsidRPr="00496456" w:rsidRDefault="00C6659B" w:rsidP="00DA3291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участие в </w:t>
      </w:r>
      <w:r w:rsidR="00B353C0" w:rsidRPr="00496456">
        <w:rPr>
          <w:rFonts w:ascii="Times New Roman" w:hAnsi="Times New Roman"/>
          <w:sz w:val="26"/>
          <w:szCs w:val="26"/>
        </w:rPr>
        <w:t>обуч</w:t>
      </w:r>
      <w:r w:rsidRPr="00496456">
        <w:rPr>
          <w:rFonts w:ascii="Times New Roman" w:hAnsi="Times New Roman"/>
          <w:sz w:val="26"/>
          <w:szCs w:val="26"/>
        </w:rPr>
        <w:t>ающих с</w:t>
      </w:r>
      <w:r w:rsidR="00036586" w:rsidRPr="00496456">
        <w:rPr>
          <w:rFonts w:ascii="Times New Roman" w:hAnsi="Times New Roman"/>
          <w:sz w:val="26"/>
          <w:szCs w:val="26"/>
        </w:rPr>
        <w:t xml:space="preserve">еминарах, проводимых </w:t>
      </w:r>
      <w:r w:rsidR="00157E46" w:rsidRPr="00496456">
        <w:rPr>
          <w:rFonts w:ascii="Times New Roman" w:hAnsi="Times New Roman"/>
          <w:sz w:val="26"/>
          <w:szCs w:val="26"/>
        </w:rPr>
        <w:t>территориальной профсоюзной организаци</w:t>
      </w:r>
      <w:r w:rsidR="00B62044">
        <w:rPr>
          <w:rFonts w:ascii="Times New Roman" w:hAnsi="Times New Roman"/>
          <w:sz w:val="26"/>
          <w:szCs w:val="26"/>
        </w:rPr>
        <w:t>ей</w:t>
      </w:r>
      <w:r w:rsidR="00B52A91" w:rsidRPr="00496456">
        <w:rPr>
          <w:rFonts w:ascii="Times New Roman" w:hAnsi="Times New Roman"/>
          <w:sz w:val="26"/>
          <w:szCs w:val="26"/>
        </w:rPr>
        <w:t xml:space="preserve"> 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3B7DE6" w:rsidRPr="00496456">
        <w:rPr>
          <w:rFonts w:ascii="Times New Roman" w:hAnsi="Times New Roman"/>
          <w:sz w:val="26"/>
          <w:szCs w:val="26"/>
        </w:rPr>
        <w:t>учреждений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3B7DE6" w:rsidRPr="00496456">
        <w:rPr>
          <w:rFonts w:ascii="Times New Roman" w:hAnsi="Times New Roman"/>
          <w:sz w:val="26"/>
          <w:szCs w:val="26"/>
        </w:rPr>
        <w:t xml:space="preserve"> социальной 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3B7DE6" w:rsidRPr="00496456">
        <w:rPr>
          <w:rFonts w:ascii="Times New Roman" w:hAnsi="Times New Roman"/>
          <w:sz w:val="26"/>
          <w:szCs w:val="26"/>
        </w:rPr>
        <w:t>защиты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3B7DE6" w:rsidRPr="00496456">
        <w:rPr>
          <w:rFonts w:ascii="Times New Roman" w:hAnsi="Times New Roman"/>
          <w:sz w:val="26"/>
          <w:szCs w:val="26"/>
        </w:rPr>
        <w:t xml:space="preserve"> населения</w:t>
      </w:r>
      <w:r w:rsidR="00B52A91" w:rsidRPr="00496456">
        <w:rPr>
          <w:rFonts w:ascii="Times New Roman" w:hAnsi="Times New Roman"/>
          <w:sz w:val="26"/>
          <w:szCs w:val="26"/>
        </w:rPr>
        <w:t xml:space="preserve"> 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B52A91" w:rsidRPr="00496456">
        <w:rPr>
          <w:rFonts w:ascii="Times New Roman" w:hAnsi="Times New Roman"/>
          <w:sz w:val="26"/>
          <w:szCs w:val="26"/>
        </w:rPr>
        <w:t>город</w:t>
      </w:r>
      <w:r w:rsidR="00DA3291">
        <w:rPr>
          <w:rFonts w:ascii="Times New Roman" w:hAnsi="Times New Roman"/>
          <w:sz w:val="26"/>
          <w:szCs w:val="26"/>
        </w:rPr>
        <w:t xml:space="preserve"> </w:t>
      </w:r>
      <w:r w:rsidR="00B52A91" w:rsidRPr="00496456">
        <w:rPr>
          <w:rFonts w:ascii="Times New Roman" w:hAnsi="Times New Roman"/>
          <w:sz w:val="26"/>
          <w:szCs w:val="26"/>
        </w:rPr>
        <w:t>а М</w:t>
      </w:r>
      <w:r w:rsidR="00F525A9" w:rsidRPr="00496456">
        <w:rPr>
          <w:rFonts w:ascii="Times New Roman" w:hAnsi="Times New Roman"/>
          <w:sz w:val="26"/>
          <w:szCs w:val="26"/>
        </w:rPr>
        <w:t>осквы (</w:t>
      </w:r>
      <w:r w:rsidR="003B7DE6" w:rsidRPr="00496456">
        <w:rPr>
          <w:rFonts w:ascii="Times New Roman" w:hAnsi="Times New Roman"/>
          <w:sz w:val="26"/>
          <w:szCs w:val="26"/>
        </w:rPr>
        <w:t xml:space="preserve">далее - </w:t>
      </w:r>
      <w:r w:rsidR="00F525A9" w:rsidRPr="00496456">
        <w:rPr>
          <w:rFonts w:ascii="Times New Roman" w:hAnsi="Times New Roman"/>
          <w:sz w:val="26"/>
          <w:szCs w:val="26"/>
        </w:rPr>
        <w:t>ТПО)</w:t>
      </w:r>
      <w:r w:rsidR="00036586" w:rsidRPr="00496456">
        <w:rPr>
          <w:rFonts w:ascii="Times New Roman" w:hAnsi="Times New Roman"/>
          <w:sz w:val="26"/>
          <w:szCs w:val="26"/>
        </w:rPr>
        <w:t>, с</w:t>
      </w:r>
      <w:r w:rsidR="00157E46" w:rsidRPr="00496456">
        <w:rPr>
          <w:rFonts w:ascii="Times New Roman" w:hAnsi="Times New Roman"/>
          <w:sz w:val="26"/>
          <w:szCs w:val="26"/>
        </w:rPr>
        <w:t xml:space="preserve"> проведением</w:t>
      </w:r>
      <w:r w:rsidR="00036586" w:rsidRPr="00496456">
        <w:rPr>
          <w:rFonts w:ascii="Times New Roman" w:hAnsi="Times New Roman"/>
          <w:sz w:val="26"/>
          <w:szCs w:val="26"/>
        </w:rPr>
        <w:t xml:space="preserve"> последующ</w:t>
      </w:r>
      <w:r w:rsidR="00157E46" w:rsidRPr="00496456">
        <w:rPr>
          <w:rFonts w:ascii="Times New Roman" w:hAnsi="Times New Roman"/>
          <w:sz w:val="26"/>
          <w:szCs w:val="26"/>
        </w:rPr>
        <w:t>его</w:t>
      </w:r>
      <w:r w:rsidR="00036586" w:rsidRPr="00496456">
        <w:rPr>
          <w:rFonts w:ascii="Times New Roman" w:hAnsi="Times New Roman"/>
          <w:sz w:val="26"/>
          <w:szCs w:val="26"/>
        </w:rPr>
        <w:t xml:space="preserve"> обучени</w:t>
      </w:r>
      <w:r w:rsidR="00157E46" w:rsidRPr="00496456">
        <w:rPr>
          <w:rFonts w:ascii="Times New Roman" w:hAnsi="Times New Roman"/>
          <w:sz w:val="26"/>
          <w:szCs w:val="26"/>
        </w:rPr>
        <w:t>я</w:t>
      </w:r>
      <w:r w:rsidR="00B353C0" w:rsidRPr="00496456">
        <w:rPr>
          <w:rFonts w:ascii="Times New Roman" w:hAnsi="Times New Roman"/>
          <w:sz w:val="26"/>
          <w:szCs w:val="26"/>
        </w:rPr>
        <w:t xml:space="preserve"> профсоюзного актива</w:t>
      </w:r>
      <w:r w:rsidRPr="00496456">
        <w:rPr>
          <w:rFonts w:ascii="Times New Roman" w:hAnsi="Times New Roman"/>
          <w:sz w:val="26"/>
          <w:szCs w:val="26"/>
        </w:rPr>
        <w:t xml:space="preserve"> </w:t>
      </w:r>
      <w:r w:rsidR="00157E46" w:rsidRPr="00496456">
        <w:rPr>
          <w:rFonts w:ascii="Times New Roman" w:hAnsi="Times New Roman"/>
          <w:sz w:val="26"/>
          <w:szCs w:val="26"/>
        </w:rPr>
        <w:t>ППО</w:t>
      </w:r>
      <w:r w:rsidR="00B353C0" w:rsidRPr="00496456">
        <w:rPr>
          <w:rFonts w:ascii="Times New Roman" w:hAnsi="Times New Roman"/>
          <w:sz w:val="26"/>
          <w:szCs w:val="26"/>
        </w:rPr>
        <w:t>,</w:t>
      </w:r>
    </w:p>
    <w:p w14:paraId="7FCAEB63" w14:textId="77777777" w:rsidR="00B353C0" w:rsidRPr="00496456" w:rsidRDefault="00B353C0" w:rsidP="0066570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подготовка профсоюзных собраний и заседаний профсоюзного комитета (подготовка документов, оформление протоколов),</w:t>
      </w:r>
    </w:p>
    <w:p w14:paraId="60A08718" w14:textId="77777777" w:rsidR="00B353C0" w:rsidRPr="00496456" w:rsidRDefault="00B353C0" w:rsidP="00B353C0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контроль за отчислением профсоюзных взносов,</w:t>
      </w:r>
    </w:p>
    <w:p w14:paraId="096B9563" w14:textId="57E77D50" w:rsidR="00B353C0" w:rsidRPr="00496456" w:rsidRDefault="00B353C0" w:rsidP="00B353C0">
      <w:pPr>
        <w:pStyle w:val="11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подготовка </w:t>
      </w:r>
      <w:r w:rsidR="00F5648F" w:rsidRPr="00496456">
        <w:rPr>
          <w:rFonts w:ascii="Times New Roman" w:hAnsi="Times New Roman"/>
          <w:sz w:val="26"/>
          <w:szCs w:val="26"/>
        </w:rPr>
        <w:t>ходатайств</w:t>
      </w:r>
      <w:r w:rsidRPr="00496456">
        <w:rPr>
          <w:rFonts w:ascii="Times New Roman" w:hAnsi="Times New Roman"/>
          <w:sz w:val="26"/>
          <w:szCs w:val="26"/>
        </w:rPr>
        <w:t xml:space="preserve"> на награждение членов профсоюза,</w:t>
      </w:r>
      <w:r w:rsidR="007E0B10" w:rsidRPr="00496456">
        <w:rPr>
          <w:sz w:val="26"/>
          <w:szCs w:val="26"/>
        </w:rPr>
        <w:t xml:space="preserve"> </w:t>
      </w:r>
    </w:p>
    <w:p w14:paraId="23296153" w14:textId="76E9139D" w:rsidR="00FC5A27" w:rsidRPr="00496456" w:rsidRDefault="00B14BA8" w:rsidP="0066570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информировани</w:t>
      </w:r>
      <w:r w:rsidR="00FC5A27" w:rsidRPr="00496456">
        <w:rPr>
          <w:rFonts w:ascii="Times New Roman" w:hAnsi="Times New Roman"/>
          <w:sz w:val="26"/>
          <w:szCs w:val="26"/>
        </w:rPr>
        <w:t>е</w:t>
      </w:r>
      <w:r w:rsidRPr="00496456">
        <w:rPr>
          <w:rFonts w:ascii="Times New Roman" w:hAnsi="Times New Roman"/>
          <w:sz w:val="26"/>
          <w:szCs w:val="26"/>
        </w:rPr>
        <w:t xml:space="preserve"> членов профсоюза,</w:t>
      </w:r>
      <w:r w:rsidR="00FC5A27" w:rsidRPr="00496456">
        <w:rPr>
          <w:rFonts w:ascii="Times New Roman" w:hAnsi="Times New Roman"/>
          <w:sz w:val="26"/>
          <w:szCs w:val="26"/>
        </w:rPr>
        <w:t xml:space="preserve"> в т.ч. оформление профсоюзного стенда и материалов по профсоюзной работе для размещения на сайте учреждения, </w:t>
      </w:r>
      <w:r w:rsidR="00F5648F" w:rsidRPr="00496456">
        <w:rPr>
          <w:rFonts w:ascii="Times New Roman" w:hAnsi="Times New Roman"/>
          <w:sz w:val="26"/>
          <w:szCs w:val="26"/>
        </w:rPr>
        <w:t>через чаты,</w:t>
      </w:r>
      <w:r w:rsidR="009716AB">
        <w:rPr>
          <w:rFonts w:ascii="Times New Roman" w:hAnsi="Times New Roman"/>
          <w:sz w:val="26"/>
          <w:szCs w:val="26"/>
        </w:rPr>
        <w:t xml:space="preserve"> личное общение,</w:t>
      </w:r>
      <w:r w:rsidR="003B7DE6" w:rsidRPr="00496456">
        <w:rPr>
          <w:rFonts w:ascii="Times New Roman" w:hAnsi="Times New Roman"/>
          <w:sz w:val="26"/>
          <w:szCs w:val="26"/>
        </w:rPr>
        <w:t xml:space="preserve"> размещение плакатов и листовок о профсоюзной работе, </w:t>
      </w:r>
      <w:r w:rsidR="00FC5A27" w:rsidRPr="00496456">
        <w:rPr>
          <w:rFonts w:ascii="Times New Roman" w:hAnsi="Times New Roman"/>
          <w:sz w:val="26"/>
          <w:szCs w:val="26"/>
        </w:rPr>
        <w:t xml:space="preserve"> актуализация информации</w:t>
      </w:r>
      <w:r w:rsidR="00665700" w:rsidRPr="00496456">
        <w:rPr>
          <w:rFonts w:ascii="Times New Roman" w:hAnsi="Times New Roman"/>
          <w:sz w:val="26"/>
          <w:szCs w:val="26"/>
        </w:rPr>
        <w:t>.</w:t>
      </w:r>
    </w:p>
    <w:p w14:paraId="3BD2D5FC" w14:textId="77777777" w:rsidR="00B72448" w:rsidRDefault="00665700" w:rsidP="00B72448">
      <w:pPr>
        <w:pStyle w:val="11"/>
        <w:ind w:left="1416"/>
        <w:rPr>
          <w:rFonts w:ascii="Times New Roman" w:hAnsi="Times New Roman"/>
          <w:i/>
          <w:iCs/>
          <w:sz w:val="26"/>
          <w:szCs w:val="26"/>
        </w:rPr>
      </w:pPr>
      <w:r w:rsidRPr="00CD4816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E92C2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496456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72D10E5E" w14:textId="13ABAB2F" w:rsidR="00665700" w:rsidRPr="007970AC" w:rsidRDefault="00665700" w:rsidP="00B72448">
      <w:pPr>
        <w:pStyle w:val="11"/>
        <w:numPr>
          <w:ilvl w:val="0"/>
          <w:numId w:val="39"/>
        </w:numPr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970AC">
        <w:rPr>
          <w:rStyle w:val="a3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>Положение о профсоюзном билете</w:t>
      </w:r>
    </w:p>
    <w:p w14:paraId="0B91FEA7" w14:textId="6EC8A034" w:rsidR="00665700" w:rsidRDefault="00D67E6C" w:rsidP="00D74B34">
      <w:pPr>
        <w:pStyle w:val="11"/>
        <w:ind w:left="2160"/>
        <w:rPr>
          <w:rStyle w:val="a3"/>
          <w:rFonts w:ascii="Times New Roman" w:hAnsi="Times New Roman"/>
          <w:sz w:val="24"/>
          <w:szCs w:val="24"/>
        </w:rPr>
      </w:pPr>
      <w:hyperlink r:id="rId6" w:history="1">
        <w:r w:rsidR="00D74B34" w:rsidRPr="007970AC">
          <w:rPr>
            <w:rStyle w:val="a3"/>
            <w:rFonts w:ascii="Times New Roman" w:hAnsi="Times New Roman"/>
            <w:sz w:val="24"/>
            <w:szCs w:val="24"/>
          </w:rPr>
          <w:t>http://тпоусзн.рф/ofitsialno/polozhenie-o-profbilete.html</w:t>
        </w:r>
      </w:hyperlink>
    </w:p>
    <w:p w14:paraId="21B6E207" w14:textId="77777777" w:rsidR="0095458E" w:rsidRPr="007970AC" w:rsidRDefault="0095458E" w:rsidP="00D74B34">
      <w:pPr>
        <w:pStyle w:val="11"/>
        <w:ind w:left="2160"/>
        <w:rPr>
          <w:rFonts w:ascii="Times New Roman" w:hAnsi="Times New Roman"/>
          <w:sz w:val="24"/>
          <w:szCs w:val="24"/>
        </w:rPr>
      </w:pPr>
    </w:p>
    <w:p w14:paraId="48D7F3E5" w14:textId="230EE6C4" w:rsidR="00665700" w:rsidRPr="007970AC" w:rsidRDefault="00665700" w:rsidP="00C036FC">
      <w:pPr>
        <w:pStyle w:val="11"/>
        <w:numPr>
          <w:ilvl w:val="0"/>
          <w:numId w:val="28"/>
        </w:numPr>
        <w:rPr>
          <w:rFonts w:ascii="Times New Roman" w:hAnsi="Times New Roman"/>
          <w:i/>
          <w:iCs/>
          <w:sz w:val="24"/>
          <w:szCs w:val="24"/>
        </w:rPr>
      </w:pPr>
      <w:r w:rsidRPr="007970AC">
        <w:rPr>
          <w:rFonts w:ascii="Times New Roman" w:hAnsi="Times New Roman"/>
          <w:i/>
          <w:iCs/>
          <w:sz w:val="24"/>
          <w:szCs w:val="24"/>
        </w:rPr>
        <w:lastRenderedPageBreak/>
        <w:t>Положение о наградах</w:t>
      </w:r>
    </w:p>
    <w:p w14:paraId="3EF93C43" w14:textId="730F17C5" w:rsidR="00FC5A27" w:rsidRPr="007970AC" w:rsidRDefault="00D67E6C" w:rsidP="00D74B34">
      <w:pPr>
        <w:pStyle w:val="11"/>
        <w:ind w:left="2160"/>
        <w:rPr>
          <w:rStyle w:val="a3"/>
          <w:rFonts w:ascii="Times New Roman" w:hAnsi="Times New Roman"/>
          <w:sz w:val="24"/>
          <w:szCs w:val="24"/>
        </w:rPr>
      </w:pPr>
      <w:hyperlink r:id="rId7" w:history="1">
        <w:r w:rsidR="00D74B34" w:rsidRPr="007970AC">
          <w:rPr>
            <w:rStyle w:val="a3"/>
            <w:rFonts w:ascii="Times New Roman" w:hAnsi="Times New Roman"/>
            <w:sz w:val="24"/>
            <w:szCs w:val="24"/>
          </w:rPr>
          <w:t>http://тпоусзн.рф/ofitsialno/polozhenie-o-nagradah-i-pooshhrenij-tpo/</w:t>
        </w:r>
      </w:hyperlink>
    </w:p>
    <w:p w14:paraId="347A8F5E" w14:textId="2B34967C" w:rsidR="00B353C0" w:rsidRPr="007970AC" w:rsidRDefault="007421DE" w:rsidP="00C036FC">
      <w:pPr>
        <w:pStyle w:val="11"/>
        <w:numPr>
          <w:ilvl w:val="0"/>
          <w:numId w:val="28"/>
        </w:numPr>
        <w:jc w:val="both"/>
        <w:rPr>
          <w:rStyle w:val="a3"/>
          <w:rFonts w:ascii="Times New Roman" w:hAnsi="Times New Roman"/>
          <w:sz w:val="24"/>
          <w:szCs w:val="24"/>
        </w:rPr>
      </w:pPr>
      <w:r w:rsidRPr="007970AC">
        <w:rPr>
          <w:rFonts w:ascii="Times New Roman" w:hAnsi="Times New Roman"/>
          <w:i/>
          <w:iCs/>
          <w:sz w:val="24"/>
          <w:szCs w:val="24"/>
        </w:rPr>
        <w:t>Льготы членам профсоюза и порядок подготовки ходатайств для их предоставления</w:t>
      </w:r>
      <w:r w:rsidR="00496456" w:rsidRPr="007970AC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8" w:history="1">
        <w:r w:rsidR="00951383" w:rsidRPr="007970AC">
          <w:rPr>
            <w:rStyle w:val="a3"/>
            <w:rFonts w:ascii="Times New Roman" w:hAnsi="Times New Roman"/>
            <w:sz w:val="24"/>
            <w:szCs w:val="24"/>
          </w:rPr>
          <w:t>http://тпоусзн.рф/lgoty-chlenam-profsoyuza.html</w:t>
        </w:r>
      </w:hyperlink>
    </w:p>
    <w:p w14:paraId="527469A7" w14:textId="1A8AEB85" w:rsidR="00CA3120" w:rsidRPr="00C036FC" w:rsidRDefault="00C50AE1" w:rsidP="005F550F">
      <w:pPr>
        <w:pStyle w:val="11"/>
        <w:ind w:left="1416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036FC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</w:rPr>
        <w:t>Образцы</w:t>
      </w:r>
      <w:r w:rsidR="009433BD" w:rsidRPr="00C036FC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документов</w:t>
      </w:r>
    </w:p>
    <w:p w14:paraId="261A1CC0" w14:textId="16B34490" w:rsidR="00951383" w:rsidRPr="007970AC" w:rsidRDefault="00627E0A" w:rsidP="00C036FC">
      <w:pPr>
        <w:pStyle w:val="11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970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577F" w:rsidRPr="007970AC">
        <w:rPr>
          <w:rFonts w:ascii="Times New Roman" w:hAnsi="Times New Roman"/>
          <w:i/>
          <w:iCs/>
          <w:sz w:val="24"/>
          <w:szCs w:val="24"/>
        </w:rPr>
        <w:t>Форма с</w:t>
      </w:r>
      <w:r w:rsidR="00A40EA4" w:rsidRPr="007970AC">
        <w:rPr>
          <w:rFonts w:ascii="Times New Roman" w:hAnsi="Times New Roman"/>
          <w:i/>
          <w:iCs/>
          <w:sz w:val="24"/>
          <w:szCs w:val="24"/>
        </w:rPr>
        <w:t>татистическ</w:t>
      </w:r>
      <w:r w:rsidR="0006577F" w:rsidRPr="007970AC">
        <w:rPr>
          <w:rFonts w:ascii="Times New Roman" w:hAnsi="Times New Roman"/>
          <w:i/>
          <w:iCs/>
          <w:sz w:val="24"/>
          <w:szCs w:val="24"/>
        </w:rPr>
        <w:t>ого</w:t>
      </w:r>
      <w:r w:rsidR="00A40EA4" w:rsidRPr="007970AC">
        <w:rPr>
          <w:rFonts w:ascii="Times New Roman" w:hAnsi="Times New Roman"/>
          <w:i/>
          <w:iCs/>
          <w:sz w:val="24"/>
          <w:szCs w:val="24"/>
        </w:rPr>
        <w:t xml:space="preserve"> отчет</w:t>
      </w:r>
      <w:r w:rsidR="0006577F" w:rsidRPr="007970AC">
        <w:rPr>
          <w:rFonts w:ascii="Times New Roman" w:hAnsi="Times New Roman"/>
          <w:i/>
          <w:iCs/>
          <w:sz w:val="24"/>
          <w:szCs w:val="24"/>
        </w:rPr>
        <w:t>а</w:t>
      </w:r>
      <w:r w:rsidR="00A40EA4" w:rsidRPr="007970A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40EA4" w:rsidRPr="007970AC">
          <w:rPr>
            <w:rStyle w:val="a3"/>
            <w:rFonts w:ascii="Times New Roman" w:hAnsi="Times New Roman"/>
            <w:sz w:val="24"/>
            <w:szCs w:val="24"/>
          </w:rPr>
          <w:t>http://тпоусзн.рф/wp-content/uploads/2016/10/Statisticheskij-otchyot-2021.pdf</w:t>
        </w:r>
      </w:hyperlink>
    </w:p>
    <w:p w14:paraId="674F8071" w14:textId="765A109E" w:rsidR="00A40EA4" w:rsidRPr="007970AC" w:rsidRDefault="00627E0A" w:rsidP="00C036FC">
      <w:pPr>
        <w:pStyle w:val="11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970AC">
        <w:rPr>
          <w:rFonts w:ascii="Times New Roman" w:hAnsi="Times New Roman"/>
          <w:i/>
          <w:iCs/>
          <w:sz w:val="24"/>
          <w:szCs w:val="24"/>
        </w:rPr>
        <w:t xml:space="preserve"> Образец печати  ППО</w:t>
      </w:r>
      <w:r w:rsidRPr="007970A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970AC">
          <w:rPr>
            <w:rStyle w:val="a3"/>
            <w:rFonts w:ascii="Times New Roman" w:hAnsi="Times New Roman"/>
            <w:sz w:val="24"/>
            <w:szCs w:val="24"/>
          </w:rPr>
          <w:t>http://тпоусзн.рф/wp-content/uploads/2015/10/Obrazets-pechati-dlya-PPO.pdf</w:t>
        </w:r>
      </w:hyperlink>
    </w:p>
    <w:p w14:paraId="1C48F7BC" w14:textId="4DD57777" w:rsidR="00154152" w:rsidRPr="007970AC" w:rsidRDefault="00154152" w:rsidP="00C036FC">
      <w:pPr>
        <w:pStyle w:val="11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970AC">
        <w:rPr>
          <w:rFonts w:ascii="Times New Roman" w:hAnsi="Times New Roman"/>
          <w:sz w:val="24"/>
          <w:szCs w:val="24"/>
        </w:rPr>
        <w:t xml:space="preserve"> </w:t>
      </w:r>
      <w:r w:rsidRPr="007970AC">
        <w:rPr>
          <w:rFonts w:ascii="Times New Roman" w:hAnsi="Times New Roman"/>
          <w:i/>
          <w:iCs/>
          <w:sz w:val="24"/>
          <w:szCs w:val="24"/>
        </w:rPr>
        <w:t>Образец заявления о вступлении в профсоюз и отчислении взносов</w:t>
      </w:r>
      <w:r w:rsidRPr="007970AC">
        <w:rPr>
          <w:rFonts w:ascii="Times New Roman" w:hAnsi="Times New Roman"/>
          <w:sz w:val="24"/>
          <w:szCs w:val="24"/>
        </w:rPr>
        <w:t xml:space="preserve">             </w:t>
      </w:r>
    </w:p>
    <w:p w14:paraId="76CB4438" w14:textId="529D765C" w:rsidR="00627E0A" w:rsidRPr="00C036FC" w:rsidRDefault="00154152" w:rsidP="005E26C7">
      <w:pPr>
        <w:pStyle w:val="11"/>
        <w:rPr>
          <w:rFonts w:ascii="Times New Roman" w:hAnsi="Times New Roman"/>
          <w:color w:val="4472C4" w:themeColor="accent1"/>
          <w:sz w:val="24"/>
          <w:szCs w:val="24"/>
        </w:rPr>
      </w:pPr>
      <w:r w:rsidRPr="00496456">
        <w:rPr>
          <w:rFonts w:ascii="Times New Roman" w:hAnsi="Times New Roman"/>
          <w:sz w:val="26"/>
          <w:szCs w:val="26"/>
        </w:rPr>
        <w:t xml:space="preserve">                       </w:t>
      </w:r>
      <w:r w:rsidR="005E26C7">
        <w:rPr>
          <w:rFonts w:ascii="Times New Roman" w:hAnsi="Times New Roman"/>
          <w:sz w:val="26"/>
          <w:szCs w:val="26"/>
        </w:rPr>
        <w:t xml:space="preserve">     </w:t>
      </w:r>
      <w:hyperlink r:id="rId11" w:history="1">
        <w:r w:rsidR="003D76DE" w:rsidRPr="00E90CA9">
          <w:rPr>
            <w:rStyle w:val="a3"/>
            <w:rFonts w:ascii="Times New Roman" w:hAnsi="Times New Roman"/>
            <w:sz w:val="24"/>
            <w:szCs w:val="24"/>
          </w:rPr>
          <w:t>http://xn--g1ambdldj.xn--p1ai/kak-vstupit-v-profsoyuz.html</w:t>
        </w:r>
      </w:hyperlink>
    </w:p>
    <w:p w14:paraId="5E65E87D" w14:textId="77777777" w:rsidR="00BA0662" w:rsidRPr="00496456" w:rsidRDefault="00BA0662" w:rsidP="00C708D7">
      <w:pPr>
        <w:pStyle w:val="11"/>
        <w:ind w:left="708"/>
        <w:rPr>
          <w:rFonts w:ascii="Times New Roman" w:hAnsi="Times New Roman"/>
          <w:sz w:val="26"/>
          <w:szCs w:val="26"/>
        </w:rPr>
      </w:pPr>
    </w:p>
    <w:p w14:paraId="40B46047" w14:textId="751D47A0" w:rsidR="00B52A91" w:rsidRPr="00496456" w:rsidRDefault="00B52A91" w:rsidP="00C6094F">
      <w:pPr>
        <w:pStyle w:val="11"/>
        <w:ind w:left="7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sz w:val="26"/>
          <w:szCs w:val="26"/>
          <w:u w:val="single"/>
        </w:rPr>
        <w:t>С</w:t>
      </w:r>
      <w:r w:rsidR="00F24CF0" w:rsidRPr="00496456">
        <w:rPr>
          <w:rFonts w:ascii="Times New Roman" w:hAnsi="Times New Roman"/>
          <w:b/>
          <w:sz w:val="26"/>
          <w:szCs w:val="26"/>
          <w:u w:val="single"/>
        </w:rPr>
        <w:t>оциально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е</w:t>
      </w:r>
      <w:r w:rsidR="00F24CF0" w:rsidRPr="00496456">
        <w:rPr>
          <w:rFonts w:ascii="Times New Roman" w:hAnsi="Times New Roman"/>
          <w:b/>
          <w:sz w:val="26"/>
          <w:szCs w:val="26"/>
          <w:u w:val="single"/>
        </w:rPr>
        <w:t xml:space="preserve"> партнерств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о</w:t>
      </w:r>
    </w:p>
    <w:p w14:paraId="35FF21D4" w14:textId="61B1AA98" w:rsidR="0031207E" w:rsidRPr="00496456" w:rsidRDefault="00B52A91" w:rsidP="00AB56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 xml:space="preserve">      </w:t>
      </w:r>
      <w:r w:rsidR="000C535E">
        <w:rPr>
          <w:rFonts w:ascii="Times New Roman" w:hAnsi="Times New Roman" w:cs="Times New Roman"/>
          <w:sz w:val="26"/>
          <w:szCs w:val="26"/>
        </w:rPr>
        <w:t xml:space="preserve">   </w:t>
      </w:r>
      <w:r w:rsidRPr="00496456">
        <w:rPr>
          <w:rFonts w:ascii="Times New Roman" w:hAnsi="Times New Roman" w:cs="Times New Roman"/>
          <w:sz w:val="26"/>
          <w:szCs w:val="26"/>
        </w:rPr>
        <w:t>У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спешному решению задач, стоящих перед </w:t>
      </w:r>
      <w:r w:rsidRPr="00496456">
        <w:rPr>
          <w:rFonts w:ascii="Times New Roman" w:hAnsi="Times New Roman" w:cs="Times New Roman"/>
          <w:sz w:val="26"/>
          <w:szCs w:val="26"/>
        </w:rPr>
        <w:t>П</w:t>
      </w:r>
      <w:r w:rsidR="0031207E" w:rsidRPr="00496456">
        <w:rPr>
          <w:rFonts w:ascii="Times New Roman" w:hAnsi="Times New Roman" w:cs="Times New Roman"/>
          <w:sz w:val="26"/>
          <w:szCs w:val="26"/>
        </w:rPr>
        <w:t>ПО, способств</w:t>
      </w:r>
      <w:r w:rsidRPr="00496456">
        <w:rPr>
          <w:rFonts w:ascii="Times New Roman" w:hAnsi="Times New Roman" w:cs="Times New Roman"/>
          <w:sz w:val="26"/>
          <w:szCs w:val="26"/>
        </w:rPr>
        <w:t>ует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 развитие социального партнерства.  </w:t>
      </w:r>
      <w:r w:rsidR="007C27CC" w:rsidRPr="00496456">
        <w:rPr>
          <w:rFonts w:ascii="Times New Roman" w:hAnsi="Times New Roman" w:cs="Times New Roman"/>
          <w:sz w:val="26"/>
          <w:szCs w:val="26"/>
        </w:rPr>
        <w:t>21.03.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2021 г. </w:t>
      </w:r>
      <w:r w:rsidR="00057309" w:rsidRPr="00496456">
        <w:rPr>
          <w:rFonts w:ascii="Times New Roman" w:hAnsi="Times New Roman" w:cs="Times New Roman"/>
          <w:sz w:val="26"/>
          <w:szCs w:val="26"/>
        </w:rPr>
        <w:t xml:space="preserve">ТПО и 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 Д</w:t>
      </w:r>
      <w:r w:rsidR="00057309" w:rsidRPr="00496456">
        <w:rPr>
          <w:rFonts w:ascii="Times New Roman" w:hAnsi="Times New Roman" w:cs="Times New Roman"/>
          <w:sz w:val="26"/>
          <w:szCs w:val="26"/>
        </w:rPr>
        <w:t>епартаментом труда и социальной защиты населения города Москвы заключено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 отраслевое Соглашение на 3</w:t>
      </w:r>
      <w:r w:rsidR="007C27CC" w:rsidRPr="00496456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. На его основе в </w:t>
      </w:r>
      <w:r w:rsidR="00057309" w:rsidRPr="00496456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r w:rsidR="0031207E" w:rsidRPr="00496456">
        <w:rPr>
          <w:rFonts w:ascii="Times New Roman" w:hAnsi="Times New Roman" w:cs="Times New Roman"/>
          <w:sz w:val="26"/>
          <w:szCs w:val="26"/>
        </w:rPr>
        <w:t>систем</w:t>
      </w:r>
      <w:r w:rsidR="00057309" w:rsidRPr="00496456">
        <w:rPr>
          <w:rFonts w:ascii="Times New Roman" w:hAnsi="Times New Roman" w:cs="Times New Roman"/>
          <w:sz w:val="26"/>
          <w:szCs w:val="26"/>
        </w:rPr>
        <w:t>ы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 </w:t>
      </w:r>
      <w:r w:rsidR="00057309" w:rsidRPr="00496456">
        <w:rPr>
          <w:rFonts w:ascii="Times New Roman" w:hAnsi="Times New Roman" w:cs="Times New Roman"/>
          <w:sz w:val="26"/>
          <w:szCs w:val="26"/>
        </w:rPr>
        <w:t xml:space="preserve"> труда и социальной защиты населения  города Москвы разработаны, заключены и 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действуют </w:t>
      </w:r>
      <w:r w:rsidR="00A92E93" w:rsidRPr="00496456">
        <w:rPr>
          <w:rFonts w:ascii="Times New Roman" w:hAnsi="Times New Roman" w:cs="Times New Roman"/>
          <w:sz w:val="26"/>
          <w:szCs w:val="26"/>
        </w:rPr>
        <w:t>к</w:t>
      </w:r>
      <w:r w:rsidR="0031207E" w:rsidRPr="00496456">
        <w:rPr>
          <w:rFonts w:ascii="Times New Roman" w:hAnsi="Times New Roman" w:cs="Times New Roman"/>
          <w:sz w:val="26"/>
          <w:szCs w:val="26"/>
        </w:rPr>
        <w:t>оллективны</w:t>
      </w:r>
      <w:r w:rsidR="00057309" w:rsidRPr="00496456">
        <w:rPr>
          <w:rFonts w:ascii="Times New Roman" w:hAnsi="Times New Roman" w:cs="Times New Roman"/>
          <w:sz w:val="26"/>
          <w:szCs w:val="26"/>
        </w:rPr>
        <w:t>е</w:t>
      </w:r>
      <w:r w:rsidR="0031207E" w:rsidRPr="0049645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057309" w:rsidRPr="00496456">
        <w:rPr>
          <w:rFonts w:ascii="Times New Roman" w:hAnsi="Times New Roman" w:cs="Times New Roman"/>
          <w:sz w:val="26"/>
          <w:szCs w:val="26"/>
        </w:rPr>
        <w:t xml:space="preserve">ы. </w:t>
      </w:r>
      <w:r w:rsidR="0076379F" w:rsidRPr="00496456">
        <w:rPr>
          <w:rFonts w:ascii="Times New Roman" w:hAnsi="Times New Roman" w:cs="Times New Roman"/>
          <w:sz w:val="26"/>
          <w:szCs w:val="26"/>
        </w:rPr>
        <w:t xml:space="preserve">В </w:t>
      </w:r>
      <w:r w:rsidR="007C27CC" w:rsidRPr="00496456">
        <w:rPr>
          <w:rFonts w:ascii="Times New Roman" w:hAnsi="Times New Roman" w:cs="Times New Roman"/>
          <w:sz w:val="26"/>
          <w:szCs w:val="26"/>
        </w:rPr>
        <w:t>некоторых</w:t>
      </w:r>
      <w:r w:rsidR="0076379F" w:rsidRPr="00496456">
        <w:rPr>
          <w:rFonts w:ascii="Times New Roman" w:hAnsi="Times New Roman" w:cs="Times New Roman"/>
          <w:sz w:val="26"/>
          <w:szCs w:val="26"/>
        </w:rPr>
        <w:t xml:space="preserve"> учреждениях коллективные договоры</w:t>
      </w:r>
      <w:r w:rsidR="005347F2" w:rsidRPr="00496456">
        <w:rPr>
          <w:rFonts w:ascii="Times New Roman" w:hAnsi="Times New Roman" w:cs="Times New Roman"/>
          <w:sz w:val="26"/>
          <w:szCs w:val="26"/>
        </w:rPr>
        <w:t xml:space="preserve"> или дополнительные соглашения к ранее подписанным договорам</w:t>
      </w:r>
      <w:r w:rsidR="0076379F" w:rsidRPr="00496456">
        <w:rPr>
          <w:rFonts w:ascii="Times New Roman" w:hAnsi="Times New Roman" w:cs="Times New Roman"/>
          <w:sz w:val="26"/>
          <w:szCs w:val="26"/>
        </w:rPr>
        <w:t xml:space="preserve"> находятся в стадии</w:t>
      </w:r>
      <w:r w:rsidR="00AB569B" w:rsidRPr="00496456">
        <w:rPr>
          <w:rFonts w:ascii="Times New Roman" w:hAnsi="Times New Roman" w:cs="Times New Roman"/>
          <w:sz w:val="26"/>
          <w:szCs w:val="26"/>
        </w:rPr>
        <w:t xml:space="preserve"> разработки.</w:t>
      </w:r>
    </w:p>
    <w:p w14:paraId="0B8DC496" w14:textId="763A645E" w:rsidR="00AB569B" w:rsidRPr="00496456" w:rsidRDefault="00C24DDF" w:rsidP="00C24D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sz w:val="26"/>
          <w:szCs w:val="26"/>
        </w:rPr>
        <w:t xml:space="preserve">         </w:t>
      </w:r>
      <w:r w:rsidR="000C535E">
        <w:rPr>
          <w:sz w:val="26"/>
          <w:szCs w:val="26"/>
        </w:rPr>
        <w:t xml:space="preserve">  </w:t>
      </w:r>
      <w:r w:rsidR="006751F1" w:rsidRPr="00496456">
        <w:rPr>
          <w:rFonts w:ascii="Times New Roman" w:hAnsi="Times New Roman" w:cs="Times New Roman"/>
          <w:sz w:val="26"/>
          <w:szCs w:val="26"/>
        </w:rPr>
        <w:t>В</w:t>
      </w:r>
      <w:r w:rsidR="00AB569B" w:rsidRPr="00496456">
        <w:rPr>
          <w:rFonts w:ascii="Times New Roman" w:hAnsi="Times New Roman" w:cs="Times New Roman"/>
          <w:sz w:val="26"/>
          <w:szCs w:val="26"/>
        </w:rPr>
        <w:t xml:space="preserve">  целях развития социального партнерства </w:t>
      </w:r>
      <w:r w:rsidR="006751F1" w:rsidRPr="00496456">
        <w:rPr>
          <w:rFonts w:ascii="Times New Roman" w:hAnsi="Times New Roman" w:cs="Times New Roman"/>
          <w:sz w:val="26"/>
          <w:szCs w:val="26"/>
        </w:rPr>
        <w:t xml:space="preserve"> профгруппорги </w:t>
      </w:r>
      <w:r w:rsidR="00AB569B" w:rsidRPr="00496456">
        <w:rPr>
          <w:rFonts w:ascii="Times New Roman" w:hAnsi="Times New Roman" w:cs="Times New Roman"/>
          <w:sz w:val="26"/>
          <w:szCs w:val="26"/>
        </w:rPr>
        <w:t xml:space="preserve"> </w:t>
      </w:r>
      <w:r w:rsidR="006751F1" w:rsidRPr="00496456">
        <w:rPr>
          <w:rFonts w:ascii="Times New Roman" w:hAnsi="Times New Roman" w:cs="Times New Roman"/>
          <w:sz w:val="26"/>
          <w:szCs w:val="26"/>
        </w:rPr>
        <w:t>осуществляют</w:t>
      </w:r>
      <w:r w:rsidR="00AB569B" w:rsidRPr="00496456">
        <w:rPr>
          <w:rFonts w:ascii="Times New Roman" w:hAnsi="Times New Roman" w:cs="Times New Roman"/>
          <w:sz w:val="26"/>
          <w:szCs w:val="26"/>
        </w:rPr>
        <w:t>:</w:t>
      </w:r>
    </w:p>
    <w:p w14:paraId="52688AEC" w14:textId="749315E4" w:rsidR="00B353C0" w:rsidRPr="00496456" w:rsidRDefault="003E1844" w:rsidP="003E1844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участие в </w:t>
      </w:r>
      <w:r w:rsidR="00B353C0" w:rsidRPr="00496456">
        <w:rPr>
          <w:rFonts w:ascii="Times New Roman" w:hAnsi="Times New Roman"/>
          <w:sz w:val="26"/>
          <w:szCs w:val="26"/>
        </w:rPr>
        <w:t xml:space="preserve"> работ</w:t>
      </w:r>
      <w:r w:rsidRPr="00496456">
        <w:rPr>
          <w:rFonts w:ascii="Times New Roman" w:hAnsi="Times New Roman"/>
          <w:sz w:val="26"/>
          <w:szCs w:val="26"/>
        </w:rPr>
        <w:t>е</w:t>
      </w:r>
      <w:r w:rsidR="00B353C0" w:rsidRPr="00496456">
        <w:rPr>
          <w:rFonts w:ascii="Times New Roman" w:hAnsi="Times New Roman"/>
          <w:sz w:val="26"/>
          <w:szCs w:val="26"/>
        </w:rPr>
        <w:t xml:space="preserve"> по подготовке коллективного договора</w:t>
      </w:r>
      <w:r w:rsidRPr="00496456">
        <w:rPr>
          <w:rFonts w:ascii="Times New Roman" w:hAnsi="Times New Roman"/>
          <w:sz w:val="26"/>
          <w:szCs w:val="26"/>
        </w:rPr>
        <w:t xml:space="preserve">  и</w:t>
      </w:r>
      <w:r w:rsidR="00B353C0" w:rsidRPr="00496456">
        <w:rPr>
          <w:rFonts w:ascii="Times New Roman" w:hAnsi="Times New Roman"/>
          <w:sz w:val="26"/>
          <w:szCs w:val="26"/>
        </w:rPr>
        <w:t xml:space="preserve"> работ</w:t>
      </w:r>
      <w:r w:rsidRPr="00496456">
        <w:rPr>
          <w:rFonts w:ascii="Times New Roman" w:hAnsi="Times New Roman"/>
          <w:sz w:val="26"/>
          <w:szCs w:val="26"/>
        </w:rPr>
        <w:t>е</w:t>
      </w:r>
      <w:r w:rsidR="00B353C0" w:rsidRPr="00496456">
        <w:rPr>
          <w:rFonts w:ascii="Times New Roman" w:hAnsi="Times New Roman"/>
          <w:sz w:val="26"/>
          <w:szCs w:val="26"/>
        </w:rPr>
        <w:t xml:space="preserve"> переговорной комиссии</w:t>
      </w:r>
      <w:r w:rsidR="00C24DDF" w:rsidRPr="00496456">
        <w:rPr>
          <w:rFonts w:ascii="Times New Roman" w:hAnsi="Times New Roman"/>
          <w:sz w:val="26"/>
          <w:szCs w:val="26"/>
        </w:rPr>
        <w:t>,</w:t>
      </w:r>
    </w:p>
    <w:p w14:paraId="0FA64E90" w14:textId="612E58A3" w:rsidR="00B353C0" w:rsidRPr="00496456" w:rsidRDefault="00B353C0" w:rsidP="00B62044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</w:t>
      </w:r>
      <w:r w:rsidR="006751F1" w:rsidRPr="00496456">
        <w:rPr>
          <w:rFonts w:ascii="Times New Roman" w:hAnsi="Times New Roman"/>
          <w:sz w:val="26"/>
          <w:szCs w:val="26"/>
        </w:rPr>
        <w:t>ю</w:t>
      </w:r>
      <w:r w:rsidRPr="00496456">
        <w:rPr>
          <w:rFonts w:ascii="Times New Roman" w:hAnsi="Times New Roman"/>
          <w:sz w:val="26"/>
          <w:szCs w:val="26"/>
        </w:rPr>
        <w:t xml:space="preserve"> работы по контролю за ходом выполнения коллективного договора,</w:t>
      </w:r>
    </w:p>
    <w:p w14:paraId="50D09A5D" w14:textId="6DCF0E1C" w:rsidR="00B353C0" w:rsidRPr="00496456" w:rsidRDefault="00B353C0" w:rsidP="00B62044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контрол</w:t>
      </w:r>
      <w:r w:rsidR="006751F1" w:rsidRPr="00496456">
        <w:rPr>
          <w:rFonts w:ascii="Times New Roman" w:hAnsi="Times New Roman"/>
          <w:sz w:val="26"/>
          <w:szCs w:val="26"/>
        </w:rPr>
        <w:t>ь</w:t>
      </w:r>
      <w:r w:rsidRPr="00496456">
        <w:rPr>
          <w:rFonts w:ascii="Times New Roman" w:hAnsi="Times New Roman"/>
          <w:sz w:val="26"/>
          <w:szCs w:val="26"/>
        </w:rPr>
        <w:t xml:space="preserve"> за соблюдением трудового законодательства в учреждени</w:t>
      </w:r>
      <w:r w:rsidR="00143277" w:rsidRPr="00496456">
        <w:rPr>
          <w:rFonts w:ascii="Times New Roman" w:hAnsi="Times New Roman"/>
          <w:sz w:val="26"/>
          <w:szCs w:val="26"/>
        </w:rPr>
        <w:t>и</w:t>
      </w:r>
      <w:r w:rsidRPr="00496456">
        <w:rPr>
          <w:rFonts w:ascii="Times New Roman" w:hAnsi="Times New Roman"/>
          <w:sz w:val="26"/>
          <w:szCs w:val="26"/>
        </w:rPr>
        <w:t>,</w:t>
      </w:r>
      <w:r w:rsidR="00E60D83" w:rsidRPr="00496456">
        <w:rPr>
          <w:rFonts w:ascii="Times New Roman" w:hAnsi="Times New Roman"/>
          <w:sz w:val="26"/>
          <w:szCs w:val="26"/>
        </w:rPr>
        <w:t xml:space="preserve"> выполнени</w:t>
      </w:r>
      <w:r w:rsidR="006751F1" w:rsidRPr="00496456">
        <w:rPr>
          <w:rFonts w:ascii="Times New Roman" w:hAnsi="Times New Roman"/>
          <w:sz w:val="26"/>
          <w:szCs w:val="26"/>
        </w:rPr>
        <w:t>ем</w:t>
      </w:r>
      <w:r w:rsidR="00E60D83" w:rsidRPr="00496456">
        <w:rPr>
          <w:rFonts w:ascii="Times New Roman" w:hAnsi="Times New Roman"/>
          <w:sz w:val="26"/>
          <w:szCs w:val="26"/>
        </w:rPr>
        <w:t xml:space="preserve"> мероприятий по охране труда</w:t>
      </w:r>
      <w:r w:rsidR="00C24DDF" w:rsidRPr="00496456">
        <w:rPr>
          <w:rFonts w:ascii="Times New Roman" w:hAnsi="Times New Roman"/>
          <w:sz w:val="26"/>
          <w:szCs w:val="26"/>
        </w:rPr>
        <w:t>,</w:t>
      </w:r>
    </w:p>
    <w:p w14:paraId="3B5D3561" w14:textId="3A6AE39C" w:rsidR="00E36DE1" w:rsidRPr="00496456" w:rsidRDefault="00E36DE1" w:rsidP="00B62044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представительство и защит</w:t>
      </w:r>
      <w:r w:rsidR="00332EFC" w:rsidRPr="00496456">
        <w:rPr>
          <w:rFonts w:ascii="Times New Roman" w:hAnsi="Times New Roman"/>
          <w:sz w:val="26"/>
          <w:szCs w:val="26"/>
        </w:rPr>
        <w:t>у</w:t>
      </w:r>
      <w:r w:rsidRPr="00496456">
        <w:rPr>
          <w:rFonts w:ascii="Times New Roman" w:hAnsi="Times New Roman"/>
          <w:sz w:val="26"/>
          <w:szCs w:val="26"/>
        </w:rPr>
        <w:t xml:space="preserve"> индивидуальных и коллективных интересов членов профсоюза во взаимоотношениях с работодателем при принятии локальных нормативных актов, касающихся установления рабочего времени и времени отдыха, системы оплаты труда, профессиональной подготовки, переподготовки и повышения квалификации</w:t>
      </w:r>
      <w:r w:rsidR="00A27959">
        <w:rPr>
          <w:rFonts w:ascii="Times New Roman" w:hAnsi="Times New Roman"/>
          <w:sz w:val="26"/>
          <w:szCs w:val="26"/>
        </w:rPr>
        <w:t>,</w:t>
      </w:r>
    </w:p>
    <w:p w14:paraId="33D19377" w14:textId="791E061D" w:rsidR="00C24DDF" w:rsidRPr="00496456" w:rsidRDefault="00C24DDF" w:rsidP="00C24DD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 xml:space="preserve">участие в работе комиссий, в компетенцию которых входят вопросы социально-трудовых отношений. </w:t>
      </w:r>
    </w:p>
    <w:p w14:paraId="7872F0FB" w14:textId="08E5F54C" w:rsidR="00231DE2" w:rsidRDefault="00755E57" w:rsidP="00325E23">
      <w:pPr>
        <w:pStyle w:val="11"/>
        <w:ind w:left="1416"/>
        <w:jc w:val="both"/>
        <w:rPr>
          <w:rStyle w:val="a3"/>
          <w:rFonts w:ascii="Times New Roman" w:hAnsi="Times New Roman"/>
          <w:sz w:val="26"/>
          <w:szCs w:val="26"/>
        </w:rPr>
      </w:pPr>
      <w:r w:rsidRPr="00755E57">
        <w:rPr>
          <w:rFonts w:ascii="Times New Roman" w:hAnsi="Times New Roman"/>
          <w:b/>
          <w:bCs/>
          <w:i/>
          <w:iCs/>
          <w:sz w:val="26"/>
          <w:szCs w:val="26"/>
        </w:rPr>
        <w:t>Справочно.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632D21" w:rsidRPr="007970AC">
        <w:rPr>
          <w:rFonts w:ascii="Times New Roman" w:hAnsi="Times New Roman"/>
          <w:i/>
          <w:iCs/>
          <w:sz w:val="24"/>
          <w:szCs w:val="24"/>
        </w:rPr>
        <w:t>С подробной информацией по подготовке Коллективного договора, учета мотивированного мнения</w:t>
      </w:r>
      <w:r w:rsidR="00E60D83" w:rsidRPr="007970AC">
        <w:rPr>
          <w:rFonts w:ascii="Times New Roman" w:hAnsi="Times New Roman"/>
          <w:i/>
          <w:iCs/>
          <w:sz w:val="24"/>
          <w:szCs w:val="24"/>
        </w:rPr>
        <w:t xml:space="preserve"> ППО</w:t>
      </w:r>
      <w:r w:rsidR="00632D21" w:rsidRPr="007970AC">
        <w:rPr>
          <w:rFonts w:ascii="Times New Roman" w:hAnsi="Times New Roman"/>
          <w:i/>
          <w:iCs/>
          <w:sz w:val="24"/>
          <w:szCs w:val="24"/>
        </w:rPr>
        <w:t xml:space="preserve">, порядке уведомительной регистрации и типовых ошибках при оформлении Коллективного договора и сдаче его на уведомительную регистрацию можно ознакомиться на сайте ТПО </w:t>
      </w:r>
      <w:r w:rsidR="009C1764" w:rsidRPr="007970A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B62044" w:rsidRPr="00E90CA9">
          <w:rPr>
            <w:rStyle w:val="a3"/>
            <w:rFonts w:ascii="Times New Roman" w:hAnsi="Times New Roman"/>
            <w:sz w:val="24"/>
            <w:szCs w:val="24"/>
          </w:rPr>
          <w:t>http://тпоусзн.рф/sotsialnoe-partnyorstvo/</w:t>
        </w:r>
      </w:hyperlink>
    </w:p>
    <w:p w14:paraId="7B406F95" w14:textId="77777777" w:rsidR="00755E57" w:rsidRPr="00496456" w:rsidRDefault="00755E57" w:rsidP="00E60D83">
      <w:pPr>
        <w:pStyle w:val="11"/>
        <w:ind w:left="1416"/>
        <w:jc w:val="both"/>
        <w:rPr>
          <w:rStyle w:val="a3"/>
          <w:rFonts w:ascii="Times New Roman" w:hAnsi="Times New Roman"/>
          <w:sz w:val="26"/>
          <w:szCs w:val="26"/>
        </w:rPr>
      </w:pPr>
    </w:p>
    <w:p w14:paraId="359491D0" w14:textId="7F51A9C0" w:rsidR="003D097A" w:rsidRPr="00496456" w:rsidRDefault="008251EE" w:rsidP="00C6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 w:rsidRPr="004964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Финансовая работа</w:t>
      </w:r>
    </w:p>
    <w:p w14:paraId="64D9B24E" w14:textId="62BEDD10" w:rsidR="003F6A69" w:rsidRPr="00496456" w:rsidRDefault="00411107" w:rsidP="006F6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="003F6A69"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Организационно-финансовая работа профсоюзного комитета    включает:</w:t>
      </w:r>
    </w:p>
    <w:p w14:paraId="0E9A40EB" w14:textId="3B37D397" w:rsidR="003F6A69" w:rsidRPr="00755E57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обеспечение сбора членских профсоюзных взносов, отметки об уплате взносов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25374AEE" w14:textId="5C698ADB" w:rsidR="00502491" w:rsidRDefault="00502491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проекта сметы доходов и расходов ППО на календарный год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2EC20E9F" w14:textId="31225BBF" w:rsidR="003F6A69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 исполнением сметы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65B7AAF3" w14:textId="753F8205" w:rsidR="003F6A69" w:rsidRPr="00C54C0A" w:rsidRDefault="00C54C0A" w:rsidP="00C54C0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54C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</w:t>
      </w:r>
      <w:r w:rsidR="003F6A69" w:rsidRPr="00C54C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ганизация контроля за расходованием профсоюзных средств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5226072A" w14:textId="6580D04F" w:rsidR="003F6A69" w:rsidRPr="00755E57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разработка мер по экономному и рациональному расходованию профсоюзных средств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46992D06" w14:textId="1ADE096F" w:rsidR="003F6A69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ведение учета денежных средств и материальных ценностей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59250E84" w14:textId="0DBE8161" w:rsidR="00502491" w:rsidRPr="00755E57" w:rsidRDefault="00502491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 порядка ведения кассовых операций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7D61265A" w14:textId="2C584394" w:rsidR="003F6A69" w:rsidRPr="00755E57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отчета об исполнении сметы и предоставление его на утверждение профсоюзного комитета или собрания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673A8356" w14:textId="1F8BEA6D" w:rsidR="003F6A69" w:rsidRPr="00755E57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регулярное предоставление финансового отчета в  </w:t>
      </w:r>
      <w:r w:rsidR="00B620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ТПО</w:t>
      </w:r>
      <w:r w:rsidR="005D0C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4ACD64CA" w14:textId="4FDFDB70" w:rsidR="003F6A69" w:rsidRPr="00755E57" w:rsidRDefault="003F6A69" w:rsidP="00D74B3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55E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содействие в работе ревизионной комиссии профсоюзной организации.</w:t>
      </w:r>
    </w:p>
    <w:p w14:paraId="02040797" w14:textId="0B34898C" w:rsidR="00754CC5" w:rsidRPr="00962632" w:rsidRDefault="00B62044" w:rsidP="00722C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="00754CC5" w:rsidRPr="009626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Образцы документов</w:t>
      </w:r>
      <w:r w:rsidR="00184422" w:rsidRPr="009626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14:paraId="00784509" w14:textId="77777777" w:rsidR="00FC18A7" w:rsidRPr="00A27959" w:rsidRDefault="00FC18A7" w:rsidP="00FC18A7">
      <w:pPr>
        <w:pStyle w:val="a6"/>
        <w:numPr>
          <w:ilvl w:val="0"/>
          <w:numId w:val="26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ru-RU"/>
        </w:rPr>
      </w:pPr>
      <w:r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Смета по расходованию средств профсоюзного бюджета</w:t>
      </w:r>
      <w:r w:rsidRPr="006F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3" w:history="1">
        <w:r w:rsidRPr="006F6F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http://тпоусзн.рф/wp-content/uploads/2016/04/S-M-E-T-A.doc</w:t>
        </w:r>
      </w:hyperlink>
    </w:p>
    <w:p w14:paraId="74EF50F7" w14:textId="77777777" w:rsidR="00FC18A7" w:rsidRPr="006F6FF3" w:rsidRDefault="00FC18A7" w:rsidP="00FC18A7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Выписка из протокола заседания профкома</w:t>
      </w:r>
      <w:r w:rsidRPr="006F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4" w:history="1">
        <w:r w:rsidRPr="006F6F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http://тпоусзн.рф/wp-content/uploads/2016/04/Vypiska-iz-protokola.doc</w:t>
        </w:r>
      </w:hyperlink>
    </w:p>
    <w:p w14:paraId="23975A84" w14:textId="3444E848" w:rsidR="00FC18A7" w:rsidRPr="00FC18A7" w:rsidRDefault="00FC18A7" w:rsidP="00755E57">
      <w:pPr>
        <w:pStyle w:val="a6"/>
        <w:numPr>
          <w:ilvl w:val="0"/>
          <w:numId w:val="26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ru-RU"/>
        </w:rPr>
      </w:pPr>
      <w:r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Выписка из протокола об избрании доверенного лица для кассовых операций и получения денежных средств</w:t>
      </w:r>
      <w:r w:rsidRPr="006F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5" w:history="1">
        <w:r w:rsidRPr="006F6F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http://тпоусзн.рф/wp-content/uploads/2016/04/Vypiska-iz-protokol2.doc</w:t>
        </w:r>
      </w:hyperlink>
    </w:p>
    <w:p w14:paraId="25183277" w14:textId="77777777" w:rsidR="00FC18A7" w:rsidRPr="00BC23BF" w:rsidRDefault="00FC18A7" w:rsidP="00FC18A7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3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Расходный кассовый ордер </w:t>
      </w:r>
      <w:hyperlink r:id="rId16" w:history="1">
        <w:r w:rsidRPr="00BC23BF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http://тпоусзн.рф/wp-content/uploads/2016/04/Rash-order.xls</w:t>
        </w:r>
      </w:hyperlink>
    </w:p>
    <w:p w14:paraId="728F43F8" w14:textId="77777777" w:rsidR="00FC18A7" w:rsidRPr="009872C6" w:rsidRDefault="00FC18A7" w:rsidP="00FC18A7">
      <w:pPr>
        <w:pStyle w:val="a6"/>
        <w:numPr>
          <w:ilvl w:val="0"/>
          <w:numId w:val="26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ru-RU"/>
        </w:rPr>
      </w:pPr>
      <w:r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Платежная ведомость</w:t>
      </w:r>
      <w:r w:rsidRPr="006F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7" w:history="1">
        <w:r w:rsidRPr="006F6F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http://тпоусзн.рф/wp-content/uploads/2016/04/platezhka.rtf</w:t>
        </w:r>
      </w:hyperlink>
    </w:p>
    <w:p w14:paraId="68BA3CD6" w14:textId="5644AC6B" w:rsidR="00937F97" w:rsidRPr="006F6FF3" w:rsidRDefault="00755E57" w:rsidP="00755E57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5E5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r w:rsidR="00754CC5"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Заявление на безналичный расчет</w:t>
      </w:r>
      <w:r w:rsidR="00754CC5" w:rsidRPr="006F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8" w:history="1">
        <w:r w:rsidR="00754CC5" w:rsidRPr="006F6F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http://тпоусзн.рф/wp-content/uploads/2020/10/Zayavlenie-na-beznalichnyj-raschet-2.pdf</w:t>
        </w:r>
      </w:hyperlink>
    </w:p>
    <w:p w14:paraId="217221CD" w14:textId="5C9C7C98" w:rsidR="00A27959" w:rsidRPr="00FC18A7" w:rsidRDefault="00755E57" w:rsidP="00FC18A7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F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5CFC86F4" w14:textId="709D17B8" w:rsidR="00DC5E3A" w:rsidRPr="00496456" w:rsidRDefault="00C6094F" w:rsidP="00C6094F">
      <w:pPr>
        <w:pStyle w:val="11"/>
        <w:ind w:left="2124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6C3D5E" w:rsidRPr="00496456">
        <w:rPr>
          <w:rFonts w:ascii="Times New Roman" w:hAnsi="Times New Roman"/>
          <w:b/>
          <w:sz w:val="26"/>
          <w:szCs w:val="26"/>
          <w:u w:val="single"/>
        </w:rPr>
        <w:t>П</w:t>
      </w:r>
      <w:r w:rsidR="009D511A" w:rsidRPr="00496456">
        <w:rPr>
          <w:rFonts w:ascii="Times New Roman" w:hAnsi="Times New Roman"/>
          <w:b/>
          <w:sz w:val="26"/>
          <w:szCs w:val="26"/>
          <w:u w:val="single"/>
        </w:rPr>
        <w:t>равозащитн</w:t>
      </w:r>
      <w:r w:rsidR="006C3D5E" w:rsidRPr="00496456">
        <w:rPr>
          <w:rFonts w:ascii="Times New Roman" w:hAnsi="Times New Roman"/>
          <w:b/>
          <w:sz w:val="26"/>
          <w:szCs w:val="26"/>
          <w:u w:val="single"/>
        </w:rPr>
        <w:t>ая</w:t>
      </w:r>
      <w:r w:rsidR="009D511A" w:rsidRPr="00496456">
        <w:rPr>
          <w:rFonts w:ascii="Times New Roman" w:hAnsi="Times New Roman"/>
          <w:b/>
          <w:sz w:val="26"/>
          <w:szCs w:val="26"/>
          <w:u w:val="single"/>
        </w:rPr>
        <w:t xml:space="preserve"> работ</w:t>
      </w:r>
      <w:r w:rsidR="006C3D5E" w:rsidRPr="00496456">
        <w:rPr>
          <w:rFonts w:ascii="Times New Roman" w:hAnsi="Times New Roman"/>
          <w:b/>
          <w:sz w:val="26"/>
          <w:szCs w:val="26"/>
          <w:u w:val="single"/>
        </w:rPr>
        <w:t>а</w:t>
      </w:r>
    </w:p>
    <w:p w14:paraId="47674691" w14:textId="628535E6" w:rsidR="003B7F09" w:rsidRPr="00496456" w:rsidRDefault="001441F3" w:rsidP="0048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3D32">
        <w:rPr>
          <w:rFonts w:ascii="Times New Roman" w:hAnsi="Times New Roman" w:cs="Times New Roman"/>
          <w:sz w:val="26"/>
          <w:szCs w:val="26"/>
        </w:rPr>
        <w:t xml:space="preserve">     </w:t>
      </w:r>
      <w:r w:rsidR="003B7F09" w:rsidRPr="00496456">
        <w:rPr>
          <w:rFonts w:ascii="Times New Roman" w:hAnsi="Times New Roman" w:cs="Times New Roman"/>
          <w:sz w:val="26"/>
          <w:szCs w:val="26"/>
        </w:rPr>
        <w:t>Правозащитная деятельность</w:t>
      </w:r>
      <w:r w:rsidR="00B40C84">
        <w:rPr>
          <w:rFonts w:ascii="Times New Roman" w:hAnsi="Times New Roman" w:cs="Times New Roman"/>
          <w:sz w:val="26"/>
          <w:szCs w:val="26"/>
        </w:rPr>
        <w:t xml:space="preserve"> ППО</w:t>
      </w:r>
      <w:r w:rsidR="003B7F09" w:rsidRPr="00496456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4832CC" w:rsidRPr="00496456">
        <w:rPr>
          <w:rFonts w:ascii="Times New Roman" w:hAnsi="Times New Roman" w:cs="Times New Roman"/>
          <w:sz w:val="26"/>
          <w:szCs w:val="26"/>
        </w:rPr>
        <w:t>ется</w:t>
      </w:r>
      <w:r w:rsidR="003B7F09" w:rsidRPr="00496456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14:paraId="290A6142" w14:textId="1B9523CA" w:rsidR="004832CC" w:rsidRPr="00496456" w:rsidRDefault="004832CC" w:rsidP="00E525F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 контроля за соблюдением законодательных и нормативных актов в части соблюдения гарантий прав работников</w:t>
      </w:r>
      <w:r w:rsidR="00DC5E3A" w:rsidRPr="00496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6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4F76" w:rsidRPr="00496456">
        <w:rPr>
          <w:rFonts w:ascii="Times New Roman" w:hAnsi="Times New Roman" w:cs="Times New Roman"/>
          <w:color w:val="444444"/>
          <w:sz w:val="26"/>
          <w:szCs w:val="26"/>
        </w:rPr>
        <w:t>Правил внутреннего трудового распорядка, перерывов для отдыха и питания, привлечения к работе в выходные и праздничные дни,</w:t>
      </w:r>
    </w:p>
    <w:p w14:paraId="579EC2A4" w14:textId="6B9D5BF4" w:rsidR="003B7F09" w:rsidRPr="00496456" w:rsidRDefault="003B7F09" w:rsidP="00E525F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>контроль исполнения сторонами положений коллективных договоров</w:t>
      </w:r>
      <w:r w:rsidR="004832CC" w:rsidRPr="00496456">
        <w:rPr>
          <w:rFonts w:ascii="Times New Roman" w:hAnsi="Times New Roman" w:cs="Times New Roman"/>
          <w:sz w:val="26"/>
          <w:szCs w:val="26"/>
        </w:rPr>
        <w:t>,</w:t>
      </w:r>
    </w:p>
    <w:p w14:paraId="47BC682B" w14:textId="6333A24A" w:rsidR="004832CC" w:rsidRPr="00496456" w:rsidRDefault="004832CC" w:rsidP="00E525F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>участие в согласовании</w:t>
      </w:r>
      <w:r w:rsidR="003B7F09" w:rsidRPr="00496456">
        <w:rPr>
          <w:rFonts w:ascii="Times New Roman" w:hAnsi="Times New Roman" w:cs="Times New Roman"/>
          <w:sz w:val="26"/>
          <w:szCs w:val="26"/>
        </w:rPr>
        <w:t xml:space="preserve"> проектов нормативно-правовых актов, затрагивающих социально-трудовые и правовые отношения членов профсоюза</w:t>
      </w:r>
      <w:r w:rsidRPr="00496456">
        <w:rPr>
          <w:rFonts w:ascii="Times New Roman" w:hAnsi="Times New Roman" w:cs="Times New Roman"/>
          <w:sz w:val="26"/>
          <w:szCs w:val="26"/>
        </w:rPr>
        <w:t>,</w:t>
      </w:r>
    </w:p>
    <w:p w14:paraId="38E8D509" w14:textId="6E302367" w:rsidR="00F966C0" w:rsidRPr="00496456" w:rsidRDefault="008D1588" w:rsidP="00F966C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участие в </w:t>
      </w:r>
      <w:r w:rsidR="00934C1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досудебном урегулировании</w:t>
      </w:r>
      <w:r w:rsidRPr="0049645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трудовых споров</w:t>
      </w:r>
      <w:r w:rsidR="0031564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</w:p>
    <w:p w14:paraId="3E2A9C4B" w14:textId="08D3DF9E" w:rsidR="00F966C0" w:rsidRDefault="00F966C0" w:rsidP="00F966C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>оказание консультативной помощи членам профсоюза, в т</w:t>
      </w:r>
      <w:r w:rsidR="00DC5E3A" w:rsidRPr="00496456">
        <w:rPr>
          <w:rFonts w:ascii="Times New Roman" w:hAnsi="Times New Roman" w:cs="Times New Roman"/>
          <w:sz w:val="26"/>
          <w:szCs w:val="26"/>
        </w:rPr>
        <w:t>.</w:t>
      </w:r>
      <w:r w:rsidRPr="00496456">
        <w:rPr>
          <w:rFonts w:ascii="Times New Roman" w:hAnsi="Times New Roman" w:cs="Times New Roman"/>
          <w:sz w:val="26"/>
          <w:szCs w:val="26"/>
        </w:rPr>
        <w:t xml:space="preserve">ч. </w:t>
      </w:r>
      <w:r w:rsidR="00DC5E3A" w:rsidRPr="00496456">
        <w:rPr>
          <w:rFonts w:ascii="Times New Roman" w:hAnsi="Times New Roman" w:cs="Times New Roman"/>
          <w:sz w:val="26"/>
          <w:szCs w:val="26"/>
        </w:rPr>
        <w:t>с</w:t>
      </w:r>
      <w:r w:rsidRPr="00496456">
        <w:rPr>
          <w:rFonts w:ascii="Times New Roman" w:hAnsi="Times New Roman" w:cs="Times New Roman"/>
          <w:sz w:val="26"/>
          <w:szCs w:val="26"/>
        </w:rPr>
        <w:t xml:space="preserve"> </w:t>
      </w:r>
      <w:r w:rsidR="00A27959">
        <w:rPr>
          <w:rFonts w:ascii="Times New Roman" w:hAnsi="Times New Roman" w:cs="Times New Roman"/>
          <w:sz w:val="26"/>
          <w:szCs w:val="26"/>
        </w:rPr>
        <w:t>участием</w:t>
      </w:r>
      <w:r w:rsidRPr="00496456">
        <w:rPr>
          <w:rFonts w:ascii="Times New Roman" w:hAnsi="Times New Roman" w:cs="Times New Roman"/>
          <w:sz w:val="26"/>
          <w:szCs w:val="26"/>
        </w:rPr>
        <w:t xml:space="preserve"> ТПО и МГО.</w:t>
      </w:r>
    </w:p>
    <w:p w14:paraId="24910132" w14:textId="79F342C8" w:rsidR="00C62EFD" w:rsidRPr="006F6FF3" w:rsidRDefault="00DF4277" w:rsidP="00AA5B32">
      <w:pPr>
        <w:pStyle w:val="a6"/>
        <w:spacing w:after="0" w:line="240" w:lineRule="auto"/>
        <w:jc w:val="both"/>
        <w:rPr>
          <w:rStyle w:val="a3"/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</w:t>
      </w:r>
      <w:r w:rsidR="00F966C0" w:rsidRPr="00241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Справочно</w:t>
      </w:r>
      <w:r w:rsidR="00241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A5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3BE8" w:rsidRPr="006F6FF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С информационным материалом и рекомендациями по действиям ППО при сокращении штата и численности работников можно ознакомиться на сайте ТПО</w:t>
      </w:r>
      <w:r w:rsidR="00DB3BE8" w:rsidRPr="006F6F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hyperlink r:id="rId19" w:history="1">
        <w:r w:rsidR="000551DF" w:rsidRPr="006F6FF3">
          <w:rPr>
            <w:rStyle w:val="a3"/>
            <w:rFonts w:ascii="Times New Roman" w:hAnsi="Times New Roman"/>
            <w:color w:val="4472C4" w:themeColor="accent1"/>
            <w:sz w:val="24"/>
            <w:szCs w:val="24"/>
          </w:rPr>
          <w:t>http://тпоусзн.рф/pravozashhitnaya-rabota/informatsionnyj-material.html</w:t>
        </w:r>
      </w:hyperlink>
    </w:p>
    <w:p w14:paraId="6773E085" w14:textId="275AF852" w:rsidR="000551DF" w:rsidRPr="00A27959" w:rsidRDefault="00DB3BE8" w:rsidP="006252EE">
      <w:pPr>
        <w:pStyle w:val="11"/>
        <w:numPr>
          <w:ilvl w:val="0"/>
          <w:numId w:val="30"/>
        </w:numPr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A27959">
        <w:rPr>
          <w:rFonts w:ascii="Times New Roman" w:hAnsi="Times New Roman"/>
          <w:bCs/>
          <w:sz w:val="24"/>
          <w:szCs w:val="24"/>
        </w:rPr>
        <w:t xml:space="preserve"> </w:t>
      </w:r>
      <w:r w:rsidR="005F550F" w:rsidRPr="00A27959">
        <w:rPr>
          <w:rFonts w:ascii="Times New Roman" w:hAnsi="Times New Roman"/>
          <w:bCs/>
          <w:sz w:val="24"/>
          <w:szCs w:val="24"/>
        </w:rPr>
        <w:t>Д</w:t>
      </w:r>
      <w:r w:rsidRPr="00A27959">
        <w:rPr>
          <w:rFonts w:ascii="Times New Roman" w:hAnsi="Times New Roman"/>
          <w:bCs/>
          <w:i/>
          <w:iCs/>
          <w:sz w:val="24"/>
          <w:szCs w:val="24"/>
        </w:rPr>
        <w:t xml:space="preserve">ля </w:t>
      </w:r>
      <w:r w:rsidR="001C5C33" w:rsidRPr="00A27959">
        <w:rPr>
          <w:rFonts w:ascii="Times New Roman" w:hAnsi="Times New Roman"/>
          <w:bCs/>
          <w:i/>
          <w:iCs/>
          <w:sz w:val="24"/>
          <w:szCs w:val="24"/>
        </w:rPr>
        <w:t>консультаций работников предпенсионного возраста или выходящих на пенсию по старости рекомендуется использовать информацию о порядке обращения за назначением пенсий, социальных выплат и предоставлени</w:t>
      </w:r>
      <w:r w:rsidR="008602D4" w:rsidRPr="00A27959">
        <w:rPr>
          <w:rFonts w:ascii="Times New Roman" w:hAnsi="Times New Roman"/>
          <w:bCs/>
          <w:i/>
          <w:iCs/>
          <w:sz w:val="24"/>
          <w:szCs w:val="24"/>
        </w:rPr>
        <w:t>ем</w:t>
      </w:r>
      <w:r w:rsidR="001C5C33" w:rsidRPr="00A27959">
        <w:rPr>
          <w:rFonts w:ascii="Times New Roman" w:hAnsi="Times New Roman"/>
          <w:bCs/>
          <w:i/>
          <w:iCs/>
          <w:sz w:val="24"/>
          <w:szCs w:val="24"/>
        </w:rPr>
        <w:t xml:space="preserve"> мер социальной поддержки</w:t>
      </w:r>
      <w:r w:rsidR="00A27959" w:rsidRPr="00A2795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C5C33" w:rsidRPr="00A2795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hyperlink r:id="rId20" w:history="1">
        <w:r w:rsidR="00D240C7" w:rsidRPr="00A27959">
          <w:rPr>
            <w:rStyle w:val="a3"/>
            <w:rFonts w:ascii="Times New Roman" w:hAnsi="Times New Roman"/>
            <w:bCs/>
            <w:sz w:val="24"/>
            <w:szCs w:val="24"/>
          </w:rPr>
          <w:t>http://тпоусзн.рф/nashim-veteranam/kak-oformit-pensiyu-po-starosti-i-mery-sotsialnoj-podderzhki-ili-poluchit-status-predpensioner/</w:t>
        </w:r>
      </w:hyperlink>
    </w:p>
    <w:p w14:paraId="35D1B753" w14:textId="77777777" w:rsidR="001C5C33" w:rsidRPr="006F6FF3" w:rsidRDefault="001C5C33" w:rsidP="00BA04C2">
      <w:pPr>
        <w:pStyle w:val="11"/>
        <w:ind w:left="708"/>
        <w:rPr>
          <w:rFonts w:ascii="Times New Roman" w:hAnsi="Times New Roman"/>
          <w:bCs/>
          <w:sz w:val="24"/>
          <w:szCs w:val="24"/>
        </w:rPr>
      </w:pPr>
    </w:p>
    <w:p w14:paraId="367E88E2" w14:textId="2F5617B3" w:rsidR="00AA5B32" w:rsidRPr="00496456" w:rsidRDefault="00962632" w:rsidP="00C6094F">
      <w:pPr>
        <w:pStyle w:val="11"/>
        <w:ind w:left="357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</w:t>
      </w:r>
      <w:r w:rsidR="00B353C0" w:rsidRPr="00496456">
        <w:rPr>
          <w:rFonts w:ascii="Times New Roman" w:hAnsi="Times New Roman"/>
          <w:bCs/>
          <w:sz w:val="26"/>
          <w:szCs w:val="26"/>
        </w:rPr>
        <w:t xml:space="preserve"> </w:t>
      </w:r>
      <w:r w:rsidR="007522AC" w:rsidRPr="00496456">
        <w:rPr>
          <w:rFonts w:ascii="Times New Roman" w:hAnsi="Times New Roman"/>
          <w:b/>
          <w:sz w:val="26"/>
          <w:szCs w:val="26"/>
          <w:u w:val="single"/>
        </w:rPr>
        <w:t>О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>хран</w:t>
      </w:r>
      <w:r w:rsidR="007522AC" w:rsidRPr="00496456">
        <w:rPr>
          <w:rFonts w:ascii="Times New Roman" w:hAnsi="Times New Roman"/>
          <w:b/>
          <w:sz w:val="26"/>
          <w:szCs w:val="26"/>
          <w:u w:val="single"/>
        </w:rPr>
        <w:t>а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 xml:space="preserve"> труда</w:t>
      </w:r>
    </w:p>
    <w:p w14:paraId="5CD0F3E4" w14:textId="083BC3AF" w:rsidR="007522AC" w:rsidRPr="00496456" w:rsidRDefault="002B6849" w:rsidP="00563F91">
      <w:pPr>
        <w:pStyle w:val="a6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96456">
        <w:rPr>
          <w:rFonts w:ascii="Times New Roman" w:hAnsi="Times New Roman" w:cs="Times New Roman"/>
          <w:sz w:val="26"/>
          <w:szCs w:val="26"/>
        </w:rPr>
        <w:t>осуществлени</w:t>
      </w:r>
      <w:r w:rsidR="007522AC" w:rsidRPr="00496456">
        <w:rPr>
          <w:rFonts w:ascii="Times New Roman" w:hAnsi="Times New Roman" w:cs="Times New Roman"/>
          <w:sz w:val="26"/>
          <w:szCs w:val="26"/>
        </w:rPr>
        <w:t>е</w:t>
      </w:r>
      <w:r w:rsidRPr="00496456">
        <w:rPr>
          <w:rFonts w:ascii="Times New Roman" w:hAnsi="Times New Roman" w:cs="Times New Roman"/>
          <w:sz w:val="26"/>
          <w:szCs w:val="26"/>
        </w:rPr>
        <w:t xml:space="preserve"> контроля за соблюдением нормативн</w:t>
      </w:r>
      <w:r w:rsidR="00A5553C" w:rsidRPr="00496456">
        <w:rPr>
          <w:rFonts w:ascii="Times New Roman" w:hAnsi="Times New Roman" w:cs="Times New Roman"/>
          <w:sz w:val="26"/>
          <w:szCs w:val="26"/>
        </w:rPr>
        <w:t>ых</w:t>
      </w:r>
      <w:r w:rsidRPr="00496456">
        <w:rPr>
          <w:rFonts w:ascii="Times New Roman" w:hAnsi="Times New Roman" w:cs="Times New Roman"/>
          <w:sz w:val="26"/>
          <w:szCs w:val="26"/>
        </w:rPr>
        <w:t xml:space="preserve"> правовых актов по охране труда, созданию для работников здоровых и безопасных условий труда, </w:t>
      </w:r>
    </w:p>
    <w:p w14:paraId="099A702C" w14:textId="76553126" w:rsidR="00B353C0" w:rsidRPr="00496456" w:rsidRDefault="00B353C0" w:rsidP="00563F91">
      <w:pPr>
        <w:pStyle w:val="a6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подготовка Соглашения по охране труда и контроль за его выполнением,</w:t>
      </w:r>
    </w:p>
    <w:p w14:paraId="04CE0D00" w14:textId="310A911D" w:rsidR="00B353C0" w:rsidRPr="00496456" w:rsidRDefault="00A5553C" w:rsidP="00A5553C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color w:val="000000"/>
          <w:sz w:val="26"/>
          <w:szCs w:val="26"/>
        </w:rPr>
        <w:t>осуществление проверок состояния условий и охраны труда на рабочих местах, оборудования, средств коллективной и индивидуальной защиты работников, санитарно-бытовых помещений;</w:t>
      </w:r>
    </w:p>
    <w:p w14:paraId="6FD55CC7" w14:textId="77777777" w:rsidR="00B353C0" w:rsidRPr="00496456" w:rsidRDefault="00B353C0" w:rsidP="00A5553C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мероприятий по оздоровлению членов профсоюза, предотвращению заболеваемости,</w:t>
      </w:r>
    </w:p>
    <w:p w14:paraId="19F7AD51" w14:textId="64C01361" w:rsidR="00B72448" w:rsidRDefault="00B72448" w:rsidP="00A5553C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проведении специальной оценки условий труда,</w:t>
      </w:r>
    </w:p>
    <w:p w14:paraId="47E322AE" w14:textId="6FC749C6" w:rsidR="00B353C0" w:rsidRDefault="00B353C0" w:rsidP="00A5553C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участие в работе комиссии по расследованию несчастных случаев, оформление документов,</w:t>
      </w:r>
    </w:p>
    <w:p w14:paraId="4B663088" w14:textId="77777777" w:rsidR="0095458E" w:rsidRPr="00496456" w:rsidRDefault="0095458E" w:rsidP="0095458E">
      <w:pPr>
        <w:pStyle w:val="11"/>
        <w:ind w:left="714"/>
        <w:jc w:val="both"/>
        <w:rPr>
          <w:rFonts w:ascii="Times New Roman" w:hAnsi="Times New Roman"/>
          <w:sz w:val="26"/>
          <w:szCs w:val="26"/>
        </w:rPr>
      </w:pPr>
    </w:p>
    <w:p w14:paraId="0B67BDB4" w14:textId="77777777" w:rsidR="00563F91" w:rsidRPr="00496456" w:rsidRDefault="00563F91" w:rsidP="00563F91">
      <w:pPr>
        <w:pStyle w:val="11"/>
        <w:numPr>
          <w:ilvl w:val="0"/>
          <w:numId w:val="4"/>
        </w:numPr>
        <w:ind w:left="714" w:hanging="357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lastRenderedPageBreak/>
        <w:t>анализ травматизма и заболеваемости,</w:t>
      </w:r>
    </w:p>
    <w:p w14:paraId="340071F8" w14:textId="237EB47F" w:rsidR="007522AC" w:rsidRPr="00496456" w:rsidRDefault="00B353C0" w:rsidP="00241E39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организация работы по участию </w:t>
      </w:r>
      <w:r w:rsidR="007522AC" w:rsidRPr="00496456">
        <w:rPr>
          <w:rFonts w:ascii="Times New Roman" w:hAnsi="Times New Roman"/>
          <w:sz w:val="26"/>
          <w:szCs w:val="26"/>
        </w:rPr>
        <w:t xml:space="preserve">ППО </w:t>
      </w:r>
      <w:r w:rsidRPr="00496456">
        <w:rPr>
          <w:rFonts w:ascii="Times New Roman" w:hAnsi="Times New Roman"/>
          <w:sz w:val="26"/>
          <w:szCs w:val="26"/>
        </w:rPr>
        <w:t>в городск</w:t>
      </w:r>
      <w:r w:rsidR="00563F91" w:rsidRPr="00496456">
        <w:rPr>
          <w:rFonts w:ascii="Times New Roman" w:hAnsi="Times New Roman"/>
          <w:sz w:val="26"/>
          <w:szCs w:val="26"/>
        </w:rPr>
        <w:t>ом</w:t>
      </w:r>
      <w:r w:rsidRPr="00496456">
        <w:rPr>
          <w:rFonts w:ascii="Times New Roman" w:hAnsi="Times New Roman"/>
          <w:sz w:val="26"/>
          <w:szCs w:val="26"/>
        </w:rPr>
        <w:t xml:space="preserve"> смотр</w:t>
      </w:r>
      <w:r w:rsidR="00563F91" w:rsidRPr="00496456">
        <w:rPr>
          <w:rFonts w:ascii="Times New Roman" w:hAnsi="Times New Roman"/>
          <w:sz w:val="26"/>
          <w:szCs w:val="26"/>
        </w:rPr>
        <w:t>е</w:t>
      </w:r>
      <w:r w:rsidRPr="00496456">
        <w:rPr>
          <w:rFonts w:ascii="Times New Roman" w:hAnsi="Times New Roman"/>
          <w:sz w:val="26"/>
          <w:szCs w:val="26"/>
        </w:rPr>
        <w:t>-конкурс</w:t>
      </w:r>
      <w:r w:rsidR="00563F91" w:rsidRPr="00496456">
        <w:rPr>
          <w:rFonts w:ascii="Times New Roman" w:hAnsi="Times New Roman"/>
          <w:sz w:val="26"/>
          <w:szCs w:val="26"/>
        </w:rPr>
        <w:t>е</w:t>
      </w:r>
      <w:r w:rsidRPr="00496456">
        <w:rPr>
          <w:rFonts w:ascii="Times New Roman" w:hAnsi="Times New Roman"/>
          <w:sz w:val="26"/>
          <w:szCs w:val="26"/>
        </w:rPr>
        <w:t xml:space="preserve"> на лучшую организацию работы по охране труда</w:t>
      </w:r>
      <w:r w:rsidR="007522AC" w:rsidRPr="00496456">
        <w:rPr>
          <w:rFonts w:ascii="Times New Roman" w:hAnsi="Times New Roman"/>
          <w:sz w:val="26"/>
          <w:szCs w:val="26"/>
        </w:rPr>
        <w:t>.</w:t>
      </w:r>
    </w:p>
    <w:p w14:paraId="22BAA569" w14:textId="3267E461" w:rsidR="004C2A50" w:rsidRPr="006F6FF3" w:rsidRDefault="004C2A50" w:rsidP="003D76DE">
      <w:pPr>
        <w:pStyle w:val="11"/>
        <w:ind w:left="1418"/>
        <w:rPr>
          <w:rFonts w:ascii="Times New Roman" w:hAnsi="Times New Roman"/>
          <w:sz w:val="24"/>
          <w:szCs w:val="24"/>
        </w:rPr>
      </w:pPr>
      <w:r w:rsidRPr="00241E39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3B2D5B" w:rsidRPr="00241E3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49645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C036FC">
        <w:rPr>
          <w:rFonts w:ascii="Times New Roman" w:hAnsi="Times New Roman"/>
          <w:i/>
          <w:iCs/>
          <w:sz w:val="24"/>
          <w:szCs w:val="24"/>
        </w:rPr>
        <w:t>Ин</w:t>
      </w:r>
      <w:r w:rsidRPr="006F6FF3">
        <w:rPr>
          <w:rFonts w:ascii="Times New Roman" w:hAnsi="Times New Roman"/>
          <w:i/>
          <w:iCs/>
          <w:sz w:val="24"/>
          <w:szCs w:val="24"/>
        </w:rPr>
        <w:t>формационные материалы</w:t>
      </w:r>
      <w:r w:rsidR="00DB66CA" w:rsidRPr="006F6FF3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973844" w:rsidRPr="006F6FF3">
        <w:rPr>
          <w:rFonts w:ascii="Times New Roman" w:hAnsi="Times New Roman"/>
          <w:i/>
          <w:iCs/>
          <w:sz w:val="24"/>
          <w:szCs w:val="24"/>
        </w:rPr>
        <w:t>правила по охране труда, рекомендации по разработке плана мероприятий по охране труда, по участию ППО в проведении  специальн</w:t>
      </w:r>
      <w:r w:rsidR="00B72448">
        <w:rPr>
          <w:rFonts w:ascii="Times New Roman" w:hAnsi="Times New Roman"/>
          <w:i/>
          <w:iCs/>
          <w:sz w:val="24"/>
          <w:szCs w:val="24"/>
        </w:rPr>
        <w:t>ой</w:t>
      </w:r>
      <w:r w:rsidR="00973844" w:rsidRPr="006F6FF3">
        <w:rPr>
          <w:rFonts w:ascii="Times New Roman" w:hAnsi="Times New Roman"/>
          <w:i/>
          <w:iCs/>
          <w:sz w:val="24"/>
          <w:szCs w:val="24"/>
        </w:rPr>
        <w:t xml:space="preserve"> оценк</w:t>
      </w:r>
      <w:r w:rsidR="00B72448">
        <w:rPr>
          <w:rFonts w:ascii="Times New Roman" w:hAnsi="Times New Roman"/>
          <w:i/>
          <w:iCs/>
          <w:sz w:val="24"/>
          <w:szCs w:val="24"/>
        </w:rPr>
        <w:t>и</w:t>
      </w:r>
      <w:r w:rsidR="00973844" w:rsidRPr="006F6FF3">
        <w:rPr>
          <w:rFonts w:ascii="Times New Roman" w:hAnsi="Times New Roman"/>
          <w:i/>
          <w:iCs/>
          <w:sz w:val="24"/>
          <w:szCs w:val="24"/>
        </w:rPr>
        <w:t xml:space="preserve"> условий труда</w:t>
      </w:r>
      <w:r w:rsidR="008B0815" w:rsidRPr="006F6FF3">
        <w:rPr>
          <w:rFonts w:ascii="Times New Roman" w:hAnsi="Times New Roman"/>
          <w:i/>
          <w:iCs/>
          <w:sz w:val="24"/>
          <w:szCs w:val="24"/>
        </w:rPr>
        <w:t>, форма акта о несчастном случае</w:t>
      </w:r>
      <w:r w:rsidR="00DB66CA" w:rsidRPr="006F6FF3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размещены </w:t>
      </w:r>
      <w:r w:rsidR="00A47C88" w:rsidRPr="006F6FF3">
        <w:rPr>
          <w:rFonts w:ascii="Times New Roman" w:hAnsi="Times New Roman"/>
          <w:i/>
          <w:iCs/>
          <w:sz w:val="24"/>
          <w:szCs w:val="24"/>
        </w:rPr>
        <w:t xml:space="preserve">на сайте ТПО </w:t>
      </w:r>
      <w:r w:rsidRPr="006F6FF3">
        <w:rPr>
          <w:rFonts w:ascii="Times New Roman" w:hAnsi="Times New Roman"/>
          <w:sz w:val="24"/>
          <w:szCs w:val="24"/>
        </w:rPr>
        <w:t xml:space="preserve">  </w:t>
      </w:r>
      <w:hyperlink r:id="rId21" w:history="1">
        <w:r w:rsidRPr="006F6FF3">
          <w:rPr>
            <w:rStyle w:val="a3"/>
            <w:rFonts w:ascii="Times New Roman" w:hAnsi="Times New Roman"/>
            <w:sz w:val="24"/>
            <w:szCs w:val="24"/>
          </w:rPr>
          <w:t>http://тпоусзн.рф/ohrana-truda/</w:t>
        </w:r>
      </w:hyperlink>
    </w:p>
    <w:p w14:paraId="0DAB6645" w14:textId="77777777" w:rsidR="00041257" w:rsidRPr="00496456" w:rsidRDefault="00041257" w:rsidP="004C2A50">
      <w:pPr>
        <w:pStyle w:val="11"/>
        <w:ind w:left="720"/>
        <w:rPr>
          <w:rStyle w:val="a3"/>
          <w:rFonts w:ascii="Times New Roman" w:hAnsi="Times New Roman"/>
          <w:sz w:val="26"/>
          <w:szCs w:val="26"/>
        </w:rPr>
      </w:pPr>
    </w:p>
    <w:p w14:paraId="545DD2BA" w14:textId="14D80074" w:rsidR="00AA5B32" w:rsidRDefault="00696C8F" w:rsidP="00563F91">
      <w:pPr>
        <w:pStyle w:val="11"/>
        <w:ind w:left="360"/>
        <w:rPr>
          <w:rFonts w:ascii="Times New Roman" w:hAnsi="Times New Roman"/>
          <w:b/>
          <w:bCs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</w:t>
      </w:r>
      <w:r w:rsidRPr="00496456">
        <w:rPr>
          <w:rFonts w:ascii="Times New Roman" w:hAnsi="Times New Roman"/>
          <w:b/>
          <w:bCs/>
          <w:sz w:val="26"/>
          <w:szCs w:val="26"/>
          <w:u w:val="single"/>
        </w:rPr>
        <w:t>Страхование членов профсоюза</w:t>
      </w:r>
    </w:p>
    <w:p w14:paraId="4176CF4D" w14:textId="2FBB2AEE" w:rsidR="00041257" w:rsidRDefault="00041257" w:rsidP="00041257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информирование  членов профсоюза, пострадавших от несчастных случаев</w:t>
      </w:r>
      <w:r w:rsidR="006B0C1E">
        <w:rPr>
          <w:rFonts w:ascii="Times New Roman" w:hAnsi="Times New Roman"/>
          <w:sz w:val="26"/>
          <w:szCs w:val="26"/>
        </w:rPr>
        <w:t>,</w:t>
      </w:r>
      <w:r w:rsidRPr="00496456">
        <w:rPr>
          <w:rFonts w:ascii="Times New Roman" w:hAnsi="Times New Roman"/>
          <w:sz w:val="26"/>
          <w:szCs w:val="26"/>
        </w:rPr>
        <w:t xml:space="preserve"> о порядке оказания материальной помощи,</w:t>
      </w:r>
    </w:p>
    <w:p w14:paraId="3A6AAEA0" w14:textId="53F8340C" w:rsidR="004C5F27" w:rsidRPr="00496456" w:rsidRDefault="004C5F27" w:rsidP="00041257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страхование выборного профсоюзного актива от несчастных случаев,</w:t>
      </w:r>
    </w:p>
    <w:p w14:paraId="67623523" w14:textId="70DE0094" w:rsidR="00041257" w:rsidRPr="00496456" w:rsidRDefault="00041257" w:rsidP="00041257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оформление акта </w:t>
      </w:r>
      <w:r w:rsidR="0065166D" w:rsidRPr="00496456">
        <w:rPr>
          <w:rFonts w:ascii="Times New Roman" w:hAnsi="Times New Roman"/>
          <w:sz w:val="26"/>
          <w:szCs w:val="26"/>
        </w:rPr>
        <w:t>комиссии профкома по рассмотрению несчастных случаев с членом профсоюза по пути на работу/с работы,</w:t>
      </w:r>
    </w:p>
    <w:p w14:paraId="0FEC8135" w14:textId="32C7827F" w:rsidR="00041257" w:rsidRPr="00496456" w:rsidRDefault="00041257" w:rsidP="00041257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рассмотрение на заседании профкома заявления пострадавшего</w:t>
      </w:r>
      <w:r w:rsidR="0065166D" w:rsidRPr="00496456">
        <w:rPr>
          <w:rFonts w:ascii="Times New Roman" w:hAnsi="Times New Roman"/>
          <w:sz w:val="26"/>
          <w:szCs w:val="26"/>
        </w:rPr>
        <w:t>,</w:t>
      </w:r>
    </w:p>
    <w:p w14:paraId="5EBD73C2" w14:textId="740F6661" w:rsidR="00041257" w:rsidRPr="00496456" w:rsidRDefault="0065166D" w:rsidP="00041257">
      <w:pPr>
        <w:pStyle w:val="1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</w:t>
      </w:r>
      <w:r w:rsidR="00041257" w:rsidRPr="00496456">
        <w:rPr>
          <w:rFonts w:ascii="Times New Roman" w:hAnsi="Times New Roman"/>
          <w:sz w:val="26"/>
          <w:szCs w:val="26"/>
        </w:rPr>
        <w:t xml:space="preserve">одготовка документов и ходатайства </w:t>
      </w:r>
      <w:r w:rsidRPr="00496456">
        <w:rPr>
          <w:rFonts w:ascii="Times New Roman" w:hAnsi="Times New Roman"/>
          <w:sz w:val="26"/>
          <w:szCs w:val="26"/>
        </w:rPr>
        <w:t xml:space="preserve"> </w:t>
      </w:r>
      <w:r w:rsidR="00041257" w:rsidRPr="00496456">
        <w:rPr>
          <w:rFonts w:ascii="Times New Roman" w:hAnsi="Times New Roman"/>
          <w:sz w:val="26"/>
          <w:szCs w:val="26"/>
        </w:rPr>
        <w:t>об оказании материальной помощи</w:t>
      </w:r>
      <w:r w:rsidR="00CD4816">
        <w:rPr>
          <w:rFonts w:ascii="Times New Roman" w:hAnsi="Times New Roman"/>
          <w:sz w:val="26"/>
          <w:szCs w:val="26"/>
        </w:rPr>
        <w:t>.</w:t>
      </w:r>
    </w:p>
    <w:p w14:paraId="6DD1AFFE" w14:textId="7DF6ED08" w:rsidR="00041257" w:rsidRPr="005E26C7" w:rsidRDefault="0065166D" w:rsidP="006B0C1E">
      <w:pPr>
        <w:pStyle w:val="11"/>
        <w:ind w:left="1416"/>
        <w:rPr>
          <w:rStyle w:val="a3"/>
          <w:rFonts w:ascii="Times New Roman" w:hAnsi="Times New Roman"/>
          <w:sz w:val="24"/>
          <w:szCs w:val="24"/>
        </w:rPr>
      </w:pPr>
      <w:r w:rsidRPr="00B1441E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3B2D5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B2D5B" w:rsidRPr="006F6FF3">
        <w:rPr>
          <w:rFonts w:ascii="Times New Roman" w:hAnsi="Times New Roman"/>
          <w:i/>
          <w:iCs/>
          <w:sz w:val="24"/>
          <w:szCs w:val="24"/>
        </w:rPr>
        <w:t>Положение</w:t>
      </w:r>
      <w:r w:rsidR="003B2D5B" w:rsidRPr="006F6FF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B2D5B" w:rsidRPr="006F6FF3">
        <w:rPr>
          <w:rFonts w:ascii="Times New Roman" w:hAnsi="Times New Roman"/>
          <w:i/>
          <w:iCs/>
          <w:sz w:val="24"/>
          <w:szCs w:val="24"/>
        </w:rPr>
        <w:t>об оказании материальной помощи членам профсоюза, пострадавшим от несчастных случаев.</w:t>
      </w:r>
      <w:r w:rsidR="003B2D5B" w:rsidRPr="006F6FF3">
        <w:rPr>
          <w:sz w:val="24"/>
          <w:szCs w:val="24"/>
        </w:rPr>
        <w:t xml:space="preserve"> </w:t>
      </w:r>
      <w:hyperlink r:id="rId22" w:history="1">
        <w:r w:rsidR="003B2D5B" w:rsidRPr="005E26C7">
          <w:rPr>
            <w:rStyle w:val="a3"/>
            <w:rFonts w:ascii="Times New Roman" w:hAnsi="Times New Roman"/>
            <w:sz w:val="24"/>
            <w:szCs w:val="24"/>
          </w:rPr>
          <w:t>http://тпоусзн.рф/wp-content/uploads/2019/02/Polozhenie-chl.-prof.-postradavshim-ot-neschastnyh-sluchaev.pdf</w:t>
        </w:r>
      </w:hyperlink>
    </w:p>
    <w:p w14:paraId="42E7C1AF" w14:textId="6CE06302" w:rsidR="003B2D5B" w:rsidRPr="006B0C1E" w:rsidRDefault="003B2D5B" w:rsidP="006B0C1E">
      <w:pPr>
        <w:pStyle w:val="11"/>
        <w:ind w:left="1416"/>
        <w:rPr>
          <w:rFonts w:ascii="Times New Roman" w:hAnsi="Times New Roman"/>
          <w:b/>
          <w:bCs/>
          <w:sz w:val="24"/>
          <w:szCs w:val="24"/>
          <w:u w:val="single"/>
        </w:rPr>
      </w:pPr>
      <w:r w:rsidRPr="006B0C1E">
        <w:rPr>
          <w:rFonts w:ascii="Times New Roman" w:hAnsi="Times New Roman"/>
          <w:b/>
          <w:bCs/>
          <w:sz w:val="24"/>
          <w:szCs w:val="24"/>
          <w:u w:val="single"/>
        </w:rPr>
        <w:t>Образцы документов.</w:t>
      </w:r>
    </w:p>
    <w:p w14:paraId="2073FEA8" w14:textId="13A2436E" w:rsidR="008F0C2D" w:rsidRPr="003B2D5B" w:rsidRDefault="00476E3F" w:rsidP="006B0C1E">
      <w:pPr>
        <w:pStyle w:val="11"/>
        <w:numPr>
          <w:ilvl w:val="0"/>
          <w:numId w:val="31"/>
        </w:numPr>
        <w:ind w:left="1776"/>
        <w:rPr>
          <w:rFonts w:ascii="Times New Roman" w:hAnsi="Times New Roman"/>
          <w:sz w:val="24"/>
          <w:szCs w:val="24"/>
        </w:rPr>
      </w:pPr>
      <w:r w:rsidRPr="004964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F0C2D" w:rsidRPr="006F6FF3">
        <w:rPr>
          <w:rFonts w:ascii="Times New Roman" w:hAnsi="Times New Roman"/>
          <w:i/>
          <w:iCs/>
          <w:sz w:val="24"/>
          <w:szCs w:val="24"/>
        </w:rPr>
        <w:t>Акт комиссии профсоюзного комитета</w:t>
      </w:r>
      <w:r w:rsidR="008F0C2D" w:rsidRPr="006F6FF3">
        <w:rPr>
          <w:sz w:val="24"/>
          <w:szCs w:val="24"/>
        </w:rPr>
        <w:t xml:space="preserve"> </w:t>
      </w:r>
      <w:hyperlink r:id="rId23" w:history="1">
        <w:r w:rsidR="008F0C2D" w:rsidRPr="003B2D5B">
          <w:rPr>
            <w:rStyle w:val="a3"/>
            <w:rFonts w:ascii="Times New Roman" w:hAnsi="Times New Roman"/>
            <w:sz w:val="24"/>
            <w:szCs w:val="24"/>
          </w:rPr>
          <w:t>http://тпоусзн.рф/wp-content/uploads/2014/02/Akt-komissii-profsoyuznogo-komiteta.pdf</w:t>
        </w:r>
      </w:hyperlink>
    </w:p>
    <w:p w14:paraId="1F106E6D" w14:textId="530181A4" w:rsidR="00476E3F" w:rsidRPr="006F6FF3" w:rsidRDefault="00476E3F" w:rsidP="006B0C1E">
      <w:pPr>
        <w:pStyle w:val="11"/>
        <w:numPr>
          <w:ilvl w:val="0"/>
          <w:numId w:val="31"/>
        </w:numPr>
        <w:ind w:left="1776"/>
        <w:rPr>
          <w:rFonts w:ascii="Times New Roman" w:hAnsi="Times New Roman"/>
          <w:b/>
          <w:bCs/>
          <w:sz w:val="24"/>
          <w:szCs w:val="24"/>
        </w:rPr>
      </w:pPr>
      <w:r w:rsidRPr="006F6FF3">
        <w:rPr>
          <w:rFonts w:ascii="Times New Roman" w:hAnsi="Times New Roman"/>
          <w:i/>
          <w:iCs/>
          <w:sz w:val="24"/>
          <w:szCs w:val="24"/>
        </w:rPr>
        <w:t xml:space="preserve"> Образец ходатайства об оказании материальной помощи</w:t>
      </w:r>
    </w:p>
    <w:p w14:paraId="1307F15D" w14:textId="57F9AB7B" w:rsidR="008F0C2D" w:rsidRPr="00733D32" w:rsidRDefault="00D67E6C" w:rsidP="00DF4277">
      <w:pPr>
        <w:pStyle w:val="11"/>
        <w:ind w:left="1776"/>
        <w:rPr>
          <w:rFonts w:ascii="Times New Roman" w:hAnsi="Times New Roman"/>
          <w:color w:val="4472C4" w:themeColor="accent1"/>
          <w:sz w:val="24"/>
          <w:szCs w:val="24"/>
        </w:rPr>
      </w:pPr>
      <w:hyperlink r:id="rId24" w:history="1">
        <w:r w:rsidR="00EB4545" w:rsidRPr="003B2D5B">
          <w:rPr>
            <w:rStyle w:val="a3"/>
            <w:rFonts w:ascii="Times New Roman" w:hAnsi="Times New Roman"/>
            <w:sz w:val="24"/>
            <w:szCs w:val="24"/>
          </w:rPr>
          <w:t>http://тпоусзн.рф/strahovanie-chlenov-profsoyuza.html</w:t>
        </w:r>
      </w:hyperlink>
    </w:p>
    <w:p w14:paraId="0B8466B5" w14:textId="4DD5513F" w:rsidR="0070012C" w:rsidRPr="00733D32" w:rsidRDefault="00616169" w:rsidP="0074647C">
      <w:pPr>
        <w:pStyle w:val="11"/>
        <w:numPr>
          <w:ilvl w:val="0"/>
          <w:numId w:val="31"/>
        </w:numPr>
        <w:ind w:left="1776"/>
        <w:rPr>
          <w:rFonts w:ascii="Times New Roman" w:hAnsi="Times New Roman"/>
          <w:sz w:val="24"/>
          <w:szCs w:val="24"/>
        </w:rPr>
      </w:pPr>
      <w:r w:rsidRPr="00733D3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33D32">
        <w:rPr>
          <w:rFonts w:ascii="Times New Roman" w:hAnsi="Times New Roman"/>
          <w:i/>
          <w:iCs/>
          <w:sz w:val="24"/>
          <w:szCs w:val="24"/>
        </w:rPr>
        <w:t>Заявление об оказании материальной помощи</w:t>
      </w:r>
      <w:r w:rsidR="00733D32" w:rsidRPr="00733D32">
        <w:rPr>
          <w:rFonts w:ascii="Times New Roman" w:hAnsi="Times New Roman"/>
          <w:i/>
          <w:iCs/>
          <w:sz w:val="24"/>
          <w:szCs w:val="24"/>
        </w:rPr>
        <w:t xml:space="preserve"> в связи с несчастным случаем </w:t>
      </w:r>
      <w:hyperlink r:id="rId25" w:history="1">
        <w:r w:rsidR="00F12EEA" w:rsidRPr="00733D32">
          <w:rPr>
            <w:rStyle w:val="a3"/>
            <w:rFonts w:ascii="Times New Roman" w:hAnsi="Times New Roman"/>
            <w:sz w:val="24"/>
            <w:szCs w:val="24"/>
          </w:rPr>
          <w:t>http://тпоусзн.рф/wp-content/uploads/2014/02/zayavlenie.png</w:t>
        </w:r>
      </w:hyperlink>
    </w:p>
    <w:p w14:paraId="4DBDA19F" w14:textId="67F51902" w:rsidR="00CD4816" w:rsidRDefault="00F059C6" w:rsidP="00563F91">
      <w:pPr>
        <w:pStyle w:val="11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p w14:paraId="0300FC8E" w14:textId="77777777" w:rsidR="00AA5B32" w:rsidRDefault="00F059C6" w:rsidP="00AA5B32">
      <w:pPr>
        <w:pStyle w:val="11"/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F059C6">
        <w:rPr>
          <w:rFonts w:ascii="Times New Roman" w:hAnsi="Times New Roman"/>
          <w:b/>
          <w:bCs/>
          <w:sz w:val="26"/>
          <w:szCs w:val="26"/>
          <w:u w:val="single"/>
        </w:rPr>
        <w:t>Работа с ветеранами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</w:p>
    <w:p w14:paraId="72315EDB" w14:textId="2A60B822" w:rsidR="00AA5B32" w:rsidRDefault="00AA5B32" w:rsidP="0095458E">
      <w:pPr>
        <w:pStyle w:val="1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F059C6">
        <w:rPr>
          <w:rFonts w:ascii="Times New Roman" w:hAnsi="Times New Roman"/>
          <w:bCs/>
          <w:sz w:val="26"/>
          <w:szCs w:val="26"/>
        </w:rPr>
        <w:t>Работа</w:t>
      </w:r>
      <w:r w:rsidR="0095458E">
        <w:rPr>
          <w:rFonts w:ascii="Times New Roman" w:hAnsi="Times New Roman"/>
          <w:bCs/>
          <w:sz w:val="26"/>
          <w:szCs w:val="26"/>
        </w:rPr>
        <w:t xml:space="preserve">  </w:t>
      </w:r>
      <w:r w:rsidR="00F059C6">
        <w:rPr>
          <w:rFonts w:ascii="Times New Roman" w:hAnsi="Times New Roman"/>
          <w:bCs/>
          <w:sz w:val="26"/>
          <w:szCs w:val="26"/>
        </w:rPr>
        <w:t xml:space="preserve"> с </w:t>
      </w:r>
      <w:r w:rsidR="0095458E">
        <w:rPr>
          <w:rFonts w:ascii="Times New Roman" w:hAnsi="Times New Roman"/>
          <w:bCs/>
          <w:sz w:val="26"/>
          <w:szCs w:val="26"/>
        </w:rPr>
        <w:t xml:space="preserve">   </w:t>
      </w:r>
      <w:r w:rsidR="00F059C6">
        <w:rPr>
          <w:rFonts w:ascii="Times New Roman" w:hAnsi="Times New Roman"/>
          <w:bCs/>
          <w:sz w:val="26"/>
          <w:szCs w:val="26"/>
        </w:rPr>
        <w:t xml:space="preserve">ветеранами </w:t>
      </w:r>
      <w:r w:rsidR="0095458E">
        <w:rPr>
          <w:rFonts w:ascii="Times New Roman" w:hAnsi="Times New Roman"/>
          <w:bCs/>
          <w:sz w:val="26"/>
          <w:szCs w:val="26"/>
        </w:rPr>
        <w:t xml:space="preserve">  </w:t>
      </w:r>
      <w:r w:rsidR="00F059C6">
        <w:rPr>
          <w:rFonts w:ascii="Times New Roman" w:hAnsi="Times New Roman"/>
          <w:bCs/>
          <w:sz w:val="26"/>
          <w:szCs w:val="26"/>
        </w:rPr>
        <w:t>проводится в случае, если</w:t>
      </w:r>
      <w:r w:rsidR="0095458E">
        <w:rPr>
          <w:rFonts w:ascii="Times New Roman" w:hAnsi="Times New Roman"/>
          <w:bCs/>
          <w:sz w:val="26"/>
          <w:szCs w:val="26"/>
        </w:rPr>
        <w:t xml:space="preserve"> </w:t>
      </w:r>
      <w:r w:rsidR="00F059C6">
        <w:rPr>
          <w:rFonts w:ascii="Times New Roman" w:hAnsi="Times New Roman"/>
          <w:bCs/>
          <w:sz w:val="26"/>
          <w:szCs w:val="26"/>
        </w:rPr>
        <w:t xml:space="preserve"> на </w:t>
      </w:r>
      <w:r>
        <w:rPr>
          <w:rFonts w:ascii="Times New Roman" w:hAnsi="Times New Roman"/>
          <w:bCs/>
          <w:sz w:val="26"/>
          <w:szCs w:val="26"/>
        </w:rPr>
        <w:t>учете в профгруппе состоят</w:t>
      </w:r>
    </w:p>
    <w:p w14:paraId="1AE60200" w14:textId="4500F35E" w:rsidR="00F059C6" w:rsidRDefault="00F059C6" w:rsidP="00AA5B32">
      <w:pPr>
        <w:pStyle w:val="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члены профсоюза, уволившиеся в связи с выходом на пенсию</w:t>
      </w:r>
      <w:r w:rsidR="00AA5B32">
        <w:rPr>
          <w:rFonts w:ascii="Times New Roman" w:hAnsi="Times New Roman"/>
          <w:bCs/>
          <w:sz w:val="26"/>
          <w:szCs w:val="26"/>
        </w:rPr>
        <w:t xml:space="preserve"> и</w:t>
      </w:r>
      <w:r>
        <w:rPr>
          <w:rFonts w:ascii="Times New Roman" w:hAnsi="Times New Roman"/>
          <w:bCs/>
          <w:sz w:val="26"/>
          <w:szCs w:val="26"/>
        </w:rPr>
        <w:t xml:space="preserve"> уплачивающие профсоюзные взносы.</w:t>
      </w:r>
    </w:p>
    <w:p w14:paraId="46F50AEF" w14:textId="1A58881A" w:rsidR="00836C4E" w:rsidRDefault="00072348" w:rsidP="00F059C6">
      <w:pPr>
        <w:pStyle w:val="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836C4E">
        <w:rPr>
          <w:rFonts w:ascii="Times New Roman" w:hAnsi="Times New Roman"/>
          <w:bCs/>
          <w:sz w:val="26"/>
          <w:szCs w:val="26"/>
        </w:rPr>
        <w:t>На ветеранов распространяются все льготы как членам профсоюза</w:t>
      </w:r>
      <w:r w:rsidR="00BE5140">
        <w:rPr>
          <w:rFonts w:ascii="Times New Roman" w:hAnsi="Times New Roman"/>
          <w:bCs/>
          <w:sz w:val="26"/>
          <w:szCs w:val="26"/>
        </w:rPr>
        <w:t xml:space="preserve">, в т.ч. по оздоровлению. Организовываются поздравления их с праздниками </w:t>
      </w:r>
      <w:r w:rsidR="00AA5B32">
        <w:rPr>
          <w:rFonts w:ascii="Times New Roman" w:hAnsi="Times New Roman"/>
          <w:bCs/>
          <w:sz w:val="26"/>
          <w:szCs w:val="26"/>
        </w:rPr>
        <w:t xml:space="preserve">Дня Победы, </w:t>
      </w:r>
      <w:r w:rsidR="00BE5140">
        <w:rPr>
          <w:rFonts w:ascii="Times New Roman" w:hAnsi="Times New Roman"/>
          <w:bCs/>
          <w:sz w:val="26"/>
          <w:szCs w:val="26"/>
        </w:rPr>
        <w:t>Дня социального работника, Дня пожилого человека, юбилейными датами.</w:t>
      </w:r>
    </w:p>
    <w:p w14:paraId="6A38D3EE" w14:textId="516A0664" w:rsidR="00A169FA" w:rsidRPr="00B1441E" w:rsidRDefault="00B1441E" w:rsidP="00B1441E">
      <w:pPr>
        <w:pStyle w:val="11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B1441E">
        <w:rPr>
          <w:rFonts w:ascii="Times New Roman" w:hAnsi="Times New Roman"/>
          <w:b/>
          <w:i/>
          <w:iCs/>
          <w:sz w:val="26"/>
          <w:szCs w:val="26"/>
        </w:rPr>
        <w:t>С</w:t>
      </w:r>
      <w:r w:rsidRPr="00B1441E">
        <w:rPr>
          <w:rFonts w:ascii="Times New Roman" w:hAnsi="Times New Roman"/>
          <w:b/>
          <w:i/>
          <w:iCs/>
          <w:sz w:val="24"/>
          <w:szCs w:val="24"/>
        </w:rPr>
        <w:t xml:space="preserve">правочно. </w:t>
      </w:r>
      <w:r w:rsidR="00F059C6" w:rsidRPr="00B1441E">
        <w:rPr>
          <w:rFonts w:ascii="Times New Roman" w:hAnsi="Times New Roman"/>
          <w:bCs/>
          <w:i/>
          <w:iCs/>
          <w:sz w:val="24"/>
          <w:szCs w:val="24"/>
        </w:rPr>
        <w:t>С информацией ТПО по работе с ветеранами можно ознакомиться на сайте</w:t>
      </w:r>
      <w:r w:rsidRPr="00B1441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hyperlink r:id="rId26" w:history="1">
        <w:r w:rsidR="005935E1" w:rsidRPr="00B1441E">
          <w:rPr>
            <w:rStyle w:val="a3"/>
            <w:rFonts w:ascii="Times New Roman" w:hAnsi="Times New Roman"/>
            <w:bCs/>
            <w:sz w:val="24"/>
            <w:szCs w:val="24"/>
          </w:rPr>
          <w:t>http://тпоусзн.рф/nashim-veteranam/</w:t>
        </w:r>
      </w:hyperlink>
    </w:p>
    <w:p w14:paraId="2CC16FC6" w14:textId="77777777" w:rsidR="005935E1" w:rsidRPr="00F059C6" w:rsidRDefault="005935E1" w:rsidP="00F059C6">
      <w:pPr>
        <w:pStyle w:val="11"/>
        <w:jc w:val="both"/>
        <w:rPr>
          <w:rFonts w:ascii="Times New Roman" w:hAnsi="Times New Roman"/>
          <w:bCs/>
          <w:sz w:val="26"/>
          <w:szCs w:val="26"/>
        </w:rPr>
      </w:pPr>
    </w:p>
    <w:p w14:paraId="1F46ACC3" w14:textId="0193B727" w:rsidR="00B353C0" w:rsidRPr="00496456" w:rsidRDefault="00685F2F" w:rsidP="00CD4816">
      <w:pPr>
        <w:pStyle w:val="11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sz w:val="26"/>
          <w:szCs w:val="26"/>
          <w:u w:val="single"/>
        </w:rPr>
        <w:t>Рабо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>т</w:t>
      </w:r>
      <w:r w:rsidR="005D7EC4" w:rsidRPr="00496456">
        <w:rPr>
          <w:rFonts w:ascii="Times New Roman" w:hAnsi="Times New Roman"/>
          <w:b/>
          <w:sz w:val="26"/>
          <w:szCs w:val="26"/>
          <w:u w:val="single"/>
        </w:rPr>
        <w:t>а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 xml:space="preserve"> с молодежью</w:t>
      </w:r>
    </w:p>
    <w:p w14:paraId="755E7E91" w14:textId="77777777" w:rsidR="00B353C0" w:rsidRPr="00496456" w:rsidRDefault="00B353C0" w:rsidP="00B353C0">
      <w:pPr>
        <w:pStyle w:val="11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вовлечение молодежи в профсоюз,</w:t>
      </w:r>
    </w:p>
    <w:p w14:paraId="452A76B0" w14:textId="765CDF1A" w:rsidR="00B353C0" w:rsidRPr="00496456" w:rsidRDefault="00B353C0" w:rsidP="00072348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привлечение молодежи к работе в комиссиях профкома и </w:t>
      </w:r>
      <w:r w:rsidR="00072348">
        <w:rPr>
          <w:rFonts w:ascii="Times New Roman" w:hAnsi="Times New Roman"/>
          <w:sz w:val="26"/>
          <w:szCs w:val="26"/>
        </w:rPr>
        <w:t>по</w:t>
      </w:r>
      <w:r w:rsidR="00BB0AB1" w:rsidRPr="00496456">
        <w:rPr>
          <w:rFonts w:ascii="Times New Roman" w:hAnsi="Times New Roman"/>
          <w:sz w:val="26"/>
          <w:szCs w:val="26"/>
        </w:rPr>
        <w:t xml:space="preserve"> </w:t>
      </w:r>
      <w:r w:rsidRPr="00496456">
        <w:rPr>
          <w:rFonts w:ascii="Times New Roman" w:hAnsi="Times New Roman"/>
          <w:sz w:val="26"/>
          <w:szCs w:val="26"/>
        </w:rPr>
        <w:t>подготовке мероприятий профсоюзной организации,</w:t>
      </w:r>
    </w:p>
    <w:p w14:paraId="09181B14" w14:textId="01F920FC" w:rsidR="00B353C0" w:rsidRPr="00496456" w:rsidRDefault="00B353C0" w:rsidP="00B353C0">
      <w:pPr>
        <w:pStyle w:val="11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формирование резерва  профсоюзн</w:t>
      </w:r>
      <w:r w:rsidR="00BB0AB1" w:rsidRPr="00496456">
        <w:rPr>
          <w:rFonts w:ascii="Times New Roman" w:hAnsi="Times New Roman"/>
          <w:sz w:val="26"/>
          <w:szCs w:val="26"/>
        </w:rPr>
        <w:t>ого</w:t>
      </w:r>
      <w:r w:rsidRPr="00496456">
        <w:rPr>
          <w:rFonts w:ascii="Times New Roman" w:hAnsi="Times New Roman"/>
          <w:sz w:val="26"/>
          <w:szCs w:val="26"/>
        </w:rPr>
        <w:t xml:space="preserve"> актив</w:t>
      </w:r>
      <w:r w:rsidR="00BB0AB1" w:rsidRPr="00496456">
        <w:rPr>
          <w:rFonts w:ascii="Times New Roman" w:hAnsi="Times New Roman"/>
          <w:sz w:val="26"/>
          <w:szCs w:val="26"/>
        </w:rPr>
        <w:t>а</w:t>
      </w:r>
      <w:r w:rsidRPr="00496456">
        <w:rPr>
          <w:rFonts w:ascii="Times New Roman" w:hAnsi="Times New Roman"/>
          <w:sz w:val="26"/>
          <w:szCs w:val="26"/>
        </w:rPr>
        <w:t>,</w:t>
      </w:r>
    </w:p>
    <w:p w14:paraId="7CD37945" w14:textId="77777777" w:rsidR="00B353C0" w:rsidRPr="00496456" w:rsidRDefault="00B353C0" w:rsidP="00B353C0">
      <w:pPr>
        <w:pStyle w:val="11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содействие в становлении системы наставничества,</w:t>
      </w:r>
    </w:p>
    <w:p w14:paraId="545BF37C" w14:textId="3022EE94" w:rsidR="00B353C0" w:rsidRPr="00496456" w:rsidRDefault="00B353C0" w:rsidP="00B353C0">
      <w:pPr>
        <w:pStyle w:val="11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 xml:space="preserve">привлечение молодежи к участию в мероприятиях, проводимых </w:t>
      </w:r>
      <w:r w:rsidR="003C4E19" w:rsidRPr="00496456">
        <w:rPr>
          <w:rFonts w:ascii="Times New Roman" w:hAnsi="Times New Roman"/>
          <w:sz w:val="26"/>
          <w:szCs w:val="26"/>
        </w:rPr>
        <w:t>ТПО</w:t>
      </w:r>
      <w:r w:rsidRPr="00496456">
        <w:rPr>
          <w:rFonts w:ascii="Times New Roman" w:hAnsi="Times New Roman"/>
          <w:sz w:val="26"/>
          <w:szCs w:val="26"/>
        </w:rPr>
        <w:t xml:space="preserve"> и МГО,</w:t>
      </w:r>
    </w:p>
    <w:p w14:paraId="0A3C0603" w14:textId="6E27DE19" w:rsidR="00B353C0" w:rsidRPr="00496456" w:rsidRDefault="00B353C0" w:rsidP="00B353C0">
      <w:pPr>
        <w:pStyle w:val="11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мероприятий для молодежи</w:t>
      </w:r>
      <w:r w:rsidR="00A47C88" w:rsidRPr="00496456">
        <w:rPr>
          <w:rFonts w:ascii="Times New Roman" w:hAnsi="Times New Roman"/>
          <w:sz w:val="26"/>
          <w:szCs w:val="26"/>
        </w:rPr>
        <w:t>.</w:t>
      </w:r>
    </w:p>
    <w:p w14:paraId="381319B7" w14:textId="5B84CB50" w:rsidR="00B353C0" w:rsidRDefault="00A47C88" w:rsidP="00B1441E">
      <w:pPr>
        <w:pStyle w:val="11"/>
        <w:ind w:left="1440"/>
        <w:rPr>
          <w:rStyle w:val="a3"/>
          <w:rFonts w:ascii="Times New Roman" w:hAnsi="Times New Roman"/>
          <w:sz w:val="24"/>
          <w:szCs w:val="24"/>
        </w:rPr>
      </w:pPr>
      <w:r w:rsidRPr="00B1441E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B1441E">
        <w:rPr>
          <w:rFonts w:ascii="Times New Roman" w:hAnsi="Times New Roman"/>
          <w:b/>
          <w:bCs/>
          <w:i/>
          <w:iCs/>
          <w:sz w:val="24"/>
          <w:szCs w:val="24"/>
        </w:rPr>
        <w:t xml:space="preserve">.  </w:t>
      </w:r>
      <w:r w:rsidRPr="006F6FF3">
        <w:rPr>
          <w:rFonts w:ascii="Times New Roman" w:hAnsi="Times New Roman"/>
          <w:i/>
          <w:iCs/>
          <w:sz w:val="24"/>
          <w:szCs w:val="24"/>
        </w:rPr>
        <w:t>Информационные материалы  ТПО по вопросам работы с молодежью</w:t>
      </w:r>
      <w:r w:rsidR="00441AD9" w:rsidRPr="006F6FF3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27" w:history="1">
        <w:r w:rsidR="008F0C2D" w:rsidRPr="006F6FF3">
          <w:rPr>
            <w:rStyle w:val="a3"/>
            <w:rFonts w:ascii="Times New Roman" w:hAnsi="Times New Roman"/>
            <w:sz w:val="24"/>
            <w:szCs w:val="24"/>
          </w:rPr>
          <w:t>http://тпоусзн.рф/molodyozhnyj-sovet/molodyozhnaya-politika/</w:t>
        </w:r>
      </w:hyperlink>
    </w:p>
    <w:p w14:paraId="1078A989" w14:textId="000CAEB6" w:rsidR="0095458E" w:rsidRDefault="0095458E" w:rsidP="00B1441E">
      <w:pPr>
        <w:pStyle w:val="11"/>
        <w:ind w:left="1440"/>
        <w:rPr>
          <w:rFonts w:ascii="Times New Roman" w:hAnsi="Times New Roman"/>
          <w:sz w:val="24"/>
          <w:szCs w:val="24"/>
        </w:rPr>
      </w:pPr>
    </w:p>
    <w:p w14:paraId="0197299A" w14:textId="1F23B63E" w:rsidR="0095458E" w:rsidRDefault="0095458E" w:rsidP="00B1441E">
      <w:pPr>
        <w:pStyle w:val="11"/>
        <w:ind w:left="1440"/>
        <w:rPr>
          <w:rFonts w:ascii="Times New Roman" w:hAnsi="Times New Roman"/>
          <w:sz w:val="24"/>
          <w:szCs w:val="24"/>
        </w:rPr>
      </w:pPr>
    </w:p>
    <w:p w14:paraId="3813199F" w14:textId="77777777" w:rsidR="0095458E" w:rsidRPr="006F6FF3" w:rsidRDefault="0095458E" w:rsidP="00B1441E">
      <w:pPr>
        <w:pStyle w:val="11"/>
        <w:ind w:left="1440"/>
        <w:rPr>
          <w:rFonts w:ascii="Times New Roman" w:hAnsi="Times New Roman"/>
          <w:sz w:val="24"/>
          <w:szCs w:val="24"/>
        </w:rPr>
      </w:pPr>
    </w:p>
    <w:p w14:paraId="53CE33CA" w14:textId="77777777" w:rsidR="009F74DB" w:rsidRPr="00496456" w:rsidRDefault="009F74DB" w:rsidP="00B353C0">
      <w:pPr>
        <w:pStyle w:val="11"/>
        <w:rPr>
          <w:rFonts w:ascii="Times New Roman" w:hAnsi="Times New Roman"/>
          <w:sz w:val="26"/>
          <w:szCs w:val="26"/>
        </w:rPr>
      </w:pPr>
    </w:p>
    <w:p w14:paraId="7FE5DE39" w14:textId="76823E21" w:rsidR="00813197" w:rsidRPr="00496456" w:rsidRDefault="005D7EC4" w:rsidP="00315642">
      <w:pPr>
        <w:spacing w:after="0" w:line="240" w:lineRule="auto"/>
        <w:ind w:left="2126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b/>
          <w:sz w:val="26"/>
          <w:szCs w:val="26"/>
          <w:u w:val="single"/>
        </w:rPr>
        <w:lastRenderedPageBreak/>
        <w:t>К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>ультмассов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ая</w:t>
      </w:r>
      <w:r w:rsidR="00B353C0" w:rsidRPr="00496456">
        <w:rPr>
          <w:rFonts w:ascii="Times New Roman" w:hAnsi="Times New Roman"/>
          <w:b/>
          <w:sz w:val="26"/>
          <w:szCs w:val="26"/>
          <w:u w:val="single"/>
        </w:rPr>
        <w:t xml:space="preserve"> работ</w:t>
      </w:r>
      <w:r w:rsidRPr="00496456">
        <w:rPr>
          <w:rFonts w:ascii="Times New Roman" w:hAnsi="Times New Roman"/>
          <w:b/>
          <w:sz w:val="26"/>
          <w:szCs w:val="26"/>
          <w:u w:val="single"/>
        </w:rPr>
        <w:t>а</w:t>
      </w:r>
      <w:r w:rsidR="008962B8" w:rsidRPr="00496456">
        <w:rPr>
          <w:rFonts w:ascii="Times New Roman" w:hAnsi="Times New Roman"/>
          <w:b/>
          <w:sz w:val="26"/>
          <w:szCs w:val="26"/>
          <w:u w:val="single"/>
        </w:rPr>
        <w:t>,</w:t>
      </w:r>
      <w:r w:rsidR="00813197" w:rsidRPr="00496456">
        <w:rPr>
          <w:rFonts w:ascii="Times New Roman" w:hAnsi="Times New Roman"/>
          <w:b/>
          <w:sz w:val="26"/>
          <w:szCs w:val="26"/>
          <w:u w:val="single"/>
        </w:rPr>
        <w:t xml:space="preserve">  туризм и отдых трудящихся</w:t>
      </w:r>
    </w:p>
    <w:p w14:paraId="5747EFBE" w14:textId="77777777" w:rsidR="00F966C0" w:rsidRPr="00496456" w:rsidRDefault="00F966C0" w:rsidP="0031564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проведение мероприятий, направленных на формирование и сплочение коллектива,</w:t>
      </w:r>
    </w:p>
    <w:p w14:paraId="7DC51F44" w14:textId="77777777" w:rsidR="00F966C0" w:rsidRPr="00496456" w:rsidRDefault="00F966C0" w:rsidP="0031564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спортивно-оздоровительной работы для членов профсоюза и их семей,</w:t>
      </w:r>
    </w:p>
    <w:p w14:paraId="0E4D6C57" w14:textId="6BABA672" w:rsidR="00F966C0" w:rsidRPr="00496456" w:rsidRDefault="00F966C0" w:rsidP="0031564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экскурси</w:t>
      </w:r>
      <w:r w:rsidR="002216EA" w:rsidRPr="00496456">
        <w:rPr>
          <w:rFonts w:ascii="Times New Roman" w:hAnsi="Times New Roman"/>
          <w:sz w:val="26"/>
          <w:szCs w:val="26"/>
        </w:rPr>
        <w:t>й</w:t>
      </w:r>
      <w:r w:rsidRPr="00496456">
        <w:rPr>
          <w:rFonts w:ascii="Times New Roman" w:hAnsi="Times New Roman"/>
          <w:sz w:val="26"/>
          <w:szCs w:val="26"/>
        </w:rPr>
        <w:t xml:space="preserve">  для членов профсоюза</w:t>
      </w:r>
      <w:r w:rsidR="00CD4816">
        <w:rPr>
          <w:rFonts w:ascii="Times New Roman" w:hAnsi="Times New Roman"/>
          <w:sz w:val="26"/>
          <w:szCs w:val="26"/>
        </w:rPr>
        <w:t xml:space="preserve"> информирование об экскурсионных мероприятиях, организуемых ТПО,</w:t>
      </w:r>
    </w:p>
    <w:p w14:paraId="4E33E6CB" w14:textId="77777777" w:rsidR="00411107" w:rsidRPr="00496456" w:rsidRDefault="00411107" w:rsidP="00411107">
      <w:pPr>
        <w:pStyle w:val="11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проведение праздничных мероприятий для членов коллектива,</w:t>
      </w:r>
    </w:p>
    <w:p w14:paraId="4B420A2A" w14:textId="11B68B47" w:rsidR="00F966C0" w:rsidRPr="00496456" w:rsidRDefault="00F966C0" w:rsidP="00F966C0">
      <w:pPr>
        <w:pStyle w:val="11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поздравления членов профсоюза с праздниками и юбилеями,</w:t>
      </w:r>
    </w:p>
    <w:p w14:paraId="17E6EE70" w14:textId="77777777" w:rsidR="00F966C0" w:rsidRPr="00496456" w:rsidRDefault="00F966C0" w:rsidP="00F966C0">
      <w:pPr>
        <w:pStyle w:val="11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работы по выявлению талантов, привлечение членов профсоюза к участию в окружных и городских конкурсах самодеятельного творчества.</w:t>
      </w:r>
    </w:p>
    <w:p w14:paraId="28C7EBFA" w14:textId="59CD05A8" w:rsidR="00F966C0" w:rsidRPr="003B2D5B" w:rsidRDefault="002216EA" w:rsidP="005F550F">
      <w:pPr>
        <w:pStyle w:val="11"/>
        <w:ind w:left="1440"/>
        <w:rPr>
          <w:rFonts w:ascii="Times New Roman" w:hAnsi="Times New Roman"/>
          <w:sz w:val="24"/>
          <w:szCs w:val="24"/>
          <w:u w:val="single"/>
        </w:rPr>
      </w:pPr>
      <w:r w:rsidRPr="001A3CAC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1A3C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CD4816" w:rsidRPr="00CD4816">
        <w:rPr>
          <w:rFonts w:ascii="Times New Roman" w:hAnsi="Times New Roman"/>
          <w:i/>
          <w:iCs/>
          <w:sz w:val="24"/>
          <w:szCs w:val="24"/>
        </w:rPr>
        <w:t>Ознакомиться с</w:t>
      </w:r>
      <w:r w:rsidR="00CD481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 информацией и предложениями  по туристическому отдыху, экскурсиям, санаторно-курортному </w:t>
      </w:r>
      <w:r w:rsidR="00CD4816">
        <w:rPr>
          <w:rFonts w:ascii="Times New Roman" w:hAnsi="Times New Roman"/>
          <w:i/>
          <w:iCs/>
          <w:sz w:val="24"/>
          <w:szCs w:val="24"/>
        </w:rPr>
        <w:t>лечению</w:t>
      </w:r>
      <w:r w:rsidRPr="006F6FF3">
        <w:rPr>
          <w:rFonts w:ascii="Times New Roman" w:hAnsi="Times New Roman"/>
          <w:i/>
          <w:iCs/>
          <w:sz w:val="24"/>
          <w:szCs w:val="24"/>
        </w:rPr>
        <w:t>, а также  под</w:t>
      </w:r>
      <w:r w:rsidR="003D4F55" w:rsidRPr="006F6FF3">
        <w:rPr>
          <w:rFonts w:ascii="Times New Roman" w:hAnsi="Times New Roman"/>
          <w:i/>
          <w:iCs/>
          <w:sz w:val="24"/>
          <w:szCs w:val="24"/>
        </w:rPr>
        <w:t>обрать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 льготн</w:t>
      </w:r>
      <w:r w:rsidR="003D4F55" w:rsidRPr="006F6FF3">
        <w:rPr>
          <w:rFonts w:ascii="Times New Roman" w:hAnsi="Times New Roman"/>
          <w:i/>
          <w:iCs/>
          <w:sz w:val="24"/>
          <w:szCs w:val="24"/>
        </w:rPr>
        <w:t>ую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 путевк</w:t>
      </w:r>
      <w:r w:rsidR="003D4F55" w:rsidRPr="006F6FF3">
        <w:rPr>
          <w:rFonts w:ascii="Times New Roman" w:hAnsi="Times New Roman"/>
          <w:i/>
          <w:iCs/>
          <w:sz w:val="24"/>
          <w:szCs w:val="24"/>
        </w:rPr>
        <w:t>у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 для членов профсоюза</w:t>
      </w:r>
      <w:r w:rsidR="002B330F" w:rsidRPr="006F6FF3">
        <w:rPr>
          <w:rFonts w:ascii="Times New Roman" w:hAnsi="Times New Roman"/>
          <w:i/>
          <w:iCs/>
          <w:sz w:val="24"/>
          <w:szCs w:val="24"/>
        </w:rPr>
        <w:t xml:space="preserve"> через СКО ФНПР «Профкурорт»</w:t>
      </w:r>
      <w:r w:rsidRPr="006F6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D4F55" w:rsidRPr="006F6FF3">
        <w:rPr>
          <w:rFonts w:ascii="Times New Roman" w:hAnsi="Times New Roman"/>
          <w:i/>
          <w:iCs/>
          <w:sz w:val="24"/>
          <w:szCs w:val="24"/>
        </w:rPr>
        <w:t xml:space="preserve">можно на сайте </w:t>
      </w:r>
      <w:r w:rsidR="003D4F55" w:rsidRPr="003B2D5B">
        <w:rPr>
          <w:rFonts w:ascii="Times New Roman" w:hAnsi="Times New Roman"/>
          <w:i/>
          <w:iCs/>
          <w:sz w:val="24"/>
          <w:szCs w:val="24"/>
        </w:rPr>
        <w:t>ТПО</w:t>
      </w:r>
      <w:r w:rsidR="002B330F" w:rsidRPr="003B2D5B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28" w:history="1">
        <w:r w:rsidR="00F966C0" w:rsidRPr="003B2D5B">
          <w:rPr>
            <w:rStyle w:val="a3"/>
            <w:rFonts w:ascii="Times New Roman" w:hAnsi="Times New Roman"/>
            <w:sz w:val="24"/>
            <w:szCs w:val="24"/>
          </w:rPr>
          <w:t>http://тпоусзн.рф/turizm-i-otdyh-trudyashhihsya/</w:t>
        </w:r>
      </w:hyperlink>
    </w:p>
    <w:p w14:paraId="2DEC24AE" w14:textId="77777777" w:rsidR="00F966C0" w:rsidRPr="006F6FF3" w:rsidRDefault="00F966C0" w:rsidP="0081319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23CC61E" w14:textId="77777777" w:rsidR="00A47C88" w:rsidRPr="00496456" w:rsidRDefault="007476A8" w:rsidP="00A47C88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6456">
        <w:rPr>
          <w:rFonts w:ascii="Times New Roman" w:hAnsi="Times New Roman"/>
          <w:sz w:val="26"/>
          <w:szCs w:val="26"/>
        </w:rPr>
        <w:t xml:space="preserve">       </w:t>
      </w:r>
      <w:r w:rsidR="00A47C88" w:rsidRPr="00496456">
        <w:rPr>
          <w:rFonts w:ascii="Times New Roman" w:hAnsi="Times New Roman"/>
          <w:b/>
          <w:sz w:val="26"/>
          <w:szCs w:val="26"/>
          <w:u w:val="single"/>
        </w:rPr>
        <w:t>Работа с детьми членов профсоюза и организация детского отдыха</w:t>
      </w:r>
    </w:p>
    <w:p w14:paraId="008946E4" w14:textId="77777777" w:rsidR="00A47C88" w:rsidRPr="00496456" w:rsidRDefault="00A47C88" w:rsidP="00072348">
      <w:pPr>
        <w:pStyle w:val="11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организация отдыха  и досуга детей членов профсоюза в период школьных каникул и в новогодние праздники,</w:t>
      </w:r>
    </w:p>
    <w:p w14:paraId="2D715213" w14:textId="77777777" w:rsidR="00A47C88" w:rsidRPr="00496456" w:rsidRDefault="00A47C88" w:rsidP="00CD4816">
      <w:pPr>
        <w:pStyle w:val="11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приобретение и выдача детям членов профсоюза сладких новогодних подарков,</w:t>
      </w:r>
    </w:p>
    <w:p w14:paraId="6F66740C" w14:textId="77777777" w:rsidR="00A47C88" w:rsidRPr="00496456" w:rsidRDefault="00A47C88" w:rsidP="00434DA7">
      <w:pPr>
        <w:pStyle w:val="11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участие в проведении мероприятий ко Дню защиты детей,</w:t>
      </w:r>
    </w:p>
    <w:p w14:paraId="487EF133" w14:textId="77777777" w:rsidR="00A47C88" w:rsidRPr="00496456" w:rsidRDefault="00A47C88" w:rsidP="00434DA7">
      <w:pPr>
        <w:pStyle w:val="11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496456">
        <w:rPr>
          <w:rFonts w:ascii="Times New Roman" w:hAnsi="Times New Roman"/>
          <w:sz w:val="26"/>
          <w:szCs w:val="26"/>
        </w:rPr>
        <w:t>подготовка и направление в ТПО ходатайств  о выплате материальной помощи  членам профсоюза:  на приобретение путевки в детский оздоровительный  лагерь; в связи с рождением ребенка;  к началу учебного года родителям первоклассников, многодетным семьям и родителям детей инвалидов; выплат на детей членов профсоюза, получивших травму.</w:t>
      </w:r>
    </w:p>
    <w:p w14:paraId="7369354C" w14:textId="6CA6018D" w:rsidR="005569A2" w:rsidRDefault="00A47C88" w:rsidP="007C7AF7">
      <w:pPr>
        <w:pStyle w:val="11"/>
        <w:ind w:left="1416"/>
        <w:rPr>
          <w:rStyle w:val="a3"/>
          <w:rFonts w:ascii="Times New Roman" w:hAnsi="Times New Roman"/>
          <w:sz w:val="24"/>
          <w:szCs w:val="24"/>
        </w:rPr>
      </w:pPr>
      <w:r w:rsidRPr="00241E39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 w:rsidR="005F550F" w:rsidRPr="00241E3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5F550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6F6FF3">
        <w:rPr>
          <w:rFonts w:ascii="Times New Roman" w:hAnsi="Times New Roman"/>
          <w:i/>
          <w:iCs/>
          <w:sz w:val="24"/>
          <w:szCs w:val="24"/>
        </w:rPr>
        <w:t>С информацией  ТПО по детскому отдыху и мероприятиям  можно ознакомиться</w:t>
      </w:r>
      <w:r w:rsidRPr="006F6FF3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6F6FF3">
          <w:rPr>
            <w:rStyle w:val="a3"/>
            <w:rFonts w:ascii="Times New Roman" w:hAnsi="Times New Roman"/>
            <w:sz w:val="24"/>
            <w:szCs w:val="24"/>
          </w:rPr>
          <w:t>http://тпоусзн.рф/detskij-otdyh-i-meropriyatiya/</w:t>
        </w:r>
      </w:hyperlink>
    </w:p>
    <w:p w14:paraId="37967549" w14:textId="221E3D20" w:rsidR="00170FD8" w:rsidRDefault="00170FD8" w:rsidP="007C7AF7">
      <w:pPr>
        <w:pStyle w:val="11"/>
        <w:ind w:left="1416"/>
        <w:rPr>
          <w:rFonts w:ascii="Times New Roman" w:hAnsi="Times New Roman"/>
          <w:sz w:val="26"/>
          <w:szCs w:val="26"/>
        </w:rPr>
      </w:pPr>
    </w:p>
    <w:p w14:paraId="2AA20CE2" w14:textId="77777777" w:rsidR="00170FD8" w:rsidRPr="00072348" w:rsidRDefault="00170FD8" w:rsidP="00170F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723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</w:t>
      </w:r>
      <w:r w:rsidRPr="000723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Ревизионная комиссия</w:t>
      </w:r>
    </w:p>
    <w:p w14:paraId="25D50DF3" w14:textId="77777777" w:rsidR="00170FD8" w:rsidRPr="00496456" w:rsidRDefault="00170FD8" w:rsidP="00170FD8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496456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ru-RU"/>
        </w:rPr>
        <w:t xml:space="preserve">           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Контрольно-ревизионным выборным органом ППО является</w:t>
      </w:r>
      <w:r w:rsidRPr="00496456">
        <w:rPr>
          <w:rFonts w:ascii="Open Sans" w:eastAsia="Times New Roman" w:hAnsi="Open Sans" w:cs="Open Sans"/>
          <w:b/>
          <w:bCs/>
          <w:color w:val="333333"/>
          <w:sz w:val="26"/>
          <w:szCs w:val="26"/>
          <w:lang w:eastAsia="ru-RU"/>
        </w:rPr>
        <w:t xml:space="preserve"> </w:t>
      </w:r>
      <w:r w:rsidRPr="00E90B9A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Р</w:t>
      </w:r>
      <w:r w:rsidRPr="00E90B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евизионная комиссия, 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которая избирается на отчетно-выборном собрании (конференции) на срок полномочий профкома.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Ревизионная к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омиссия осуществляет:</w:t>
      </w:r>
      <w:r w:rsidRPr="0049645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          </w:t>
      </w:r>
    </w:p>
    <w:p w14:paraId="7984E091" w14:textId="77777777" w:rsidR="00170FD8" w:rsidRPr="00496456" w:rsidRDefault="00170FD8" w:rsidP="00170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Проверку соблюдения требований Устава Профсоюза, выполнение постановлений собраний и конференций профсоюзных организаций,</w:t>
      </w:r>
    </w:p>
    <w:p w14:paraId="79A80AD7" w14:textId="77777777" w:rsidR="00170FD8" w:rsidRPr="00496456" w:rsidRDefault="00170FD8" w:rsidP="00170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Ревизию финансово-хозяйственной деятельности ППО.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(ежегодно перед отчетным собранием ППО),</w:t>
      </w:r>
    </w:p>
    <w:p w14:paraId="3EB4D729" w14:textId="77777777" w:rsidR="00170FD8" w:rsidRPr="00496456" w:rsidRDefault="00170FD8" w:rsidP="00170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Проверку достоверности бухгалтерских данных, финансовой и статистической отчетности, законности и целесообразности использования средств ППО,</w:t>
      </w:r>
    </w:p>
    <w:p w14:paraId="3AAF1FE1" w14:textId="77777777" w:rsidR="00170FD8" w:rsidRPr="00496456" w:rsidRDefault="00170FD8" w:rsidP="00170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Проверку порядка учета членов профсоюза, своевременность и полноту взимания членских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профсоюзных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взносо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(не реже 1 раза в год)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6B66C85D" w14:textId="77777777" w:rsidR="00170FD8" w:rsidRPr="00496456" w:rsidRDefault="00170FD8" w:rsidP="00170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64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Проверку правильности ведения делопроизводства,  учетных карточек членов профсоюза, работы с письмами, жалобами, заявлениями членов профсоюза (по мере необходимости).</w:t>
      </w:r>
    </w:p>
    <w:p w14:paraId="61217884" w14:textId="77777777" w:rsidR="00170FD8" w:rsidRPr="006F7C77" w:rsidRDefault="00170FD8" w:rsidP="00170FD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456">
        <w:rPr>
          <w:sz w:val="26"/>
          <w:szCs w:val="26"/>
        </w:rPr>
        <w:t xml:space="preserve"> </w:t>
      </w:r>
      <w:r w:rsidRPr="00E92C21">
        <w:rPr>
          <w:rFonts w:ascii="Times New Roman" w:hAnsi="Times New Roman"/>
          <w:b/>
          <w:bCs/>
          <w:i/>
          <w:iCs/>
          <w:sz w:val="24"/>
          <w:szCs w:val="24"/>
        </w:rPr>
        <w:t>Справочно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F7C77">
        <w:rPr>
          <w:rFonts w:ascii="Times New Roman" w:hAnsi="Times New Roman" w:cs="Times New Roman"/>
          <w:i/>
          <w:iCs/>
          <w:sz w:val="24"/>
          <w:szCs w:val="24"/>
        </w:rPr>
        <w:t>Положение о ревизионной комиссии</w:t>
      </w:r>
      <w:r w:rsidRPr="006F7C77">
        <w:rPr>
          <w:rFonts w:ascii="Times New Roman" w:hAnsi="Times New Roman" w:cs="Times New Roman"/>
          <w:sz w:val="24"/>
          <w:szCs w:val="24"/>
        </w:rPr>
        <w:t xml:space="preserve">  </w:t>
      </w:r>
      <w:hyperlink r:id="rId30" w:history="1">
        <w:r w:rsidRPr="006F7C7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http://тпоусзн.рф/ofitsialno/polozhenie-o-revizionyh-komissiyah.html</w:t>
        </w:r>
      </w:hyperlink>
    </w:p>
    <w:p w14:paraId="7D1BB2AA" w14:textId="77777777" w:rsidR="00170FD8" w:rsidRPr="00496456" w:rsidRDefault="00170FD8" w:rsidP="007C7AF7">
      <w:pPr>
        <w:pStyle w:val="11"/>
        <w:ind w:left="1416"/>
        <w:rPr>
          <w:rFonts w:ascii="Times New Roman" w:hAnsi="Times New Roman"/>
          <w:sz w:val="26"/>
          <w:szCs w:val="26"/>
        </w:rPr>
      </w:pPr>
    </w:p>
    <w:sectPr w:rsidR="00170FD8" w:rsidRPr="00496456" w:rsidSect="0095458E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953"/>
    <w:multiLevelType w:val="hybridMultilevel"/>
    <w:tmpl w:val="BCE2D0DE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5D2320"/>
    <w:multiLevelType w:val="hybridMultilevel"/>
    <w:tmpl w:val="7546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B93"/>
    <w:multiLevelType w:val="hybridMultilevel"/>
    <w:tmpl w:val="8E2A8D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F32FF"/>
    <w:multiLevelType w:val="hybridMultilevel"/>
    <w:tmpl w:val="3DA44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238"/>
    <w:multiLevelType w:val="hybridMultilevel"/>
    <w:tmpl w:val="6412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574"/>
    <w:multiLevelType w:val="hybridMultilevel"/>
    <w:tmpl w:val="E5A46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F347E"/>
    <w:multiLevelType w:val="multilevel"/>
    <w:tmpl w:val="EA3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64F0B"/>
    <w:multiLevelType w:val="multilevel"/>
    <w:tmpl w:val="5A4A4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 w15:restartNumberingAfterBreak="0">
    <w:nsid w:val="223C028F"/>
    <w:multiLevelType w:val="hybridMultilevel"/>
    <w:tmpl w:val="B8BC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1CC2"/>
    <w:multiLevelType w:val="hybridMultilevel"/>
    <w:tmpl w:val="C28871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A3C24"/>
    <w:multiLevelType w:val="hybridMultilevel"/>
    <w:tmpl w:val="75DE445E"/>
    <w:lvl w:ilvl="0" w:tplc="FFFFFFFF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52D5860"/>
    <w:multiLevelType w:val="hybridMultilevel"/>
    <w:tmpl w:val="7C22C4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87530F"/>
    <w:multiLevelType w:val="hybridMultilevel"/>
    <w:tmpl w:val="66C8A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839CC"/>
    <w:multiLevelType w:val="hybridMultilevel"/>
    <w:tmpl w:val="1EB6871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4470F"/>
    <w:multiLevelType w:val="hybridMultilevel"/>
    <w:tmpl w:val="AC20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F3C27"/>
    <w:multiLevelType w:val="hybridMultilevel"/>
    <w:tmpl w:val="A6861684"/>
    <w:lvl w:ilvl="0" w:tplc="0419000D">
      <w:start w:val="1"/>
      <w:numFmt w:val="bullet"/>
      <w:lvlText w:val="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6" w15:restartNumberingAfterBreak="0">
    <w:nsid w:val="333112D0"/>
    <w:multiLevelType w:val="hybridMultilevel"/>
    <w:tmpl w:val="D588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65B4A"/>
    <w:multiLevelType w:val="hybridMultilevel"/>
    <w:tmpl w:val="ECCCDAD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2631D7C"/>
    <w:multiLevelType w:val="hybridMultilevel"/>
    <w:tmpl w:val="75CEF3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89522F"/>
    <w:multiLevelType w:val="multilevel"/>
    <w:tmpl w:val="331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01BD8"/>
    <w:multiLevelType w:val="multilevel"/>
    <w:tmpl w:val="C20A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14BEE"/>
    <w:multiLevelType w:val="hybridMultilevel"/>
    <w:tmpl w:val="402E98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32C05"/>
    <w:multiLevelType w:val="hybridMultilevel"/>
    <w:tmpl w:val="9884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7260F"/>
    <w:multiLevelType w:val="hybridMultilevel"/>
    <w:tmpl w:val="C9DA40E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4" w15:restartNumberingAfterBreak="0">
    <w:nsid w:val="55CC4A01"/>
    <w:multiLevelType w:val="hybridMultilevel"/>
    <w:tmpl w:val="99E0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365F9"/>
    <w:multiLevelType w:val="hybridMultilevel"/>
    <w:tmpl w:val="C0A8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4670B"/>
    <w:multiLevelType w:val="hybridMultilevel"/>
    <w:tmpl w:val="2D16F824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E400582"/>
    <w:multiLevelType w:val="hybridMultilevel"/>
    <w:tmpl w:val="F4A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02021"/>
    <w:multiLevelType w:val="hybridMultilevel"/>
    <w:tmpl w:val="FAF40D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CB125F"/>
    <w:multiLevelType w:val="hybridMultilevel"/>
    <w:tmpl w:val="10D28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1E273D"/>
    <w:multiLevelType w:val="hybridMultilevel"/>
    <w:tmpl w:val="F640B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30B8F"/>
    <w:multiLevelType w:val="hybridMultilevel"/>
    <w:tmpl w:val="30A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46824"/>
    <w:multiLevelType w:val="hybridMultilevel"/>
    <w:tmpl w:val="9ED6F3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67EF1"/>
    <w:multiLevelType w:val="hybridMultilevel"/>
    <w:tmpl w:val="6D68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B3A"/>
    <w:multiLevelType w:val="hybridMultilevel"/>
    <w:tmpl w:val="5FDA951E"/>
    <w:lvl w:ilvl="0" w:tplc="FFFFFFFF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9E64747"/>
    <w:multiLevelType w:val="hybridMultilevel"/>
    <w:tmpl w:val="74E02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0D4"/>
    <w:multiLevelType w:val="hybridMultilevel"/>
    <w:tmpl w:val="F6B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B50B4"/>
    <w:multiLevelType w:val="hybridMultilevel"/>
    <w:tmpl w:val="C3B0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37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30"/>
  </w:num>
  <w:num w:numId="21">
    <w:abstractNumId w:val="35"/>
  </w:num>
  <w:num w:numId="22">
    <w:abstractNumId w:val="25"/>
  </w:num>
  <w:num w:numId="23">
    <w:abstractNumId w:val="5"/>
  </w:num>
  <w:num w:numId="24">
    <w:abstractNumId w:val="11"/>
  </w:num>
  <w:num w:numId="25">
    <w:abstractNumId w:val="9"/>
  </w:num>
  <w:num w:numId="26">
    <w:abstractNumId w:val="2"/>
  </w:num>
  <w:num w:numId="27">
    <w:abstractNumId w:val="33"/>
  </w:num>
  <w:num w:numId="28">
    <w:abstractNumId w:val="10"/>
  </w:num>
  <w:num w:numId="29">
    <w:abstractNumId w:val="34"/>
  </w:num>
  <w:num w:numId="30">
    <w:abstractNumId w:val="32"/>
  </w:num>
  <w:num w:numId="31">
    <w:abstractNumId w:val="15"/>
  </w:num>
  <w:num w:numId="32">
    <w:abstractNumId w:val="21"/>
  </w:num>
  <w:num w:numId="33">
    <w:abstractNumId w:val="18"/>
  </w:num>
  <w:num w:numId="34">
    <w:abstractNumId w:val="22"/>
  </w:num>
  <w:num w:numId="35">
    <w:abstractNumId w:val="28"/>
  </w:num>
  <w:num w:numId="36">
    <w:abstractNumId w:val="17"/>
  </w:num>
  <w:num w:numId="37">
    <w:abstractNumId w:val="0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AD"/>
    <w:rsid w:val="00036539"/>
    <w:rsid w:val="00036586"/>
    <w:rsid w:val="00041257"/>
    <w:rsid w:val="000449FB"/>
    <w:rsid w:val="000551DF"/>
    <w:rsid w:val="00057309"/>
    <w:rsid w:val="000655B9"/>
    <w:rsid w:val="0006577F"/>
    <w:rsid w:val="0006661D"/>
    <w:rsid w:val="00072348"/>
    <w:rsid w:val="00090EAB"/>
    <w:rsid w:val="000A07C9"/>
    <w:rsid w:val="000C535E"/>
    <w:rsid w:val="000E556F"/>
    <w:rsid w:val="000E6C4F"/>
    <w:rsid w:val="00114EFF"/>
    <w:rsid w:val="001242C0"/>
    <w:rsid w:val="00143277"/>
    <w:rsid w:val="001441F3"/>
    <w:rsid w:val="00154152"/>
    <w:rsid w:val="00157E46"/>
    <w:rsid w:val="00170FD8"/>
    <w:rsid w:val="00174AE3"/>
    <w:rsid w:val="00174BBA"/>
    <w:rsid w:val="00184422"/>
    <w:rsid w:val="0019502F"/>
    <w:rsid w:val="001A3CAC"/>
    <w:rsid w:val="001B3669"/>
    <w:rsid w:val="001C38F3"/>
    <w:rsid w:val="001C5C33"/>
    <w:rsid w:val="0021757C"/>
    <w:rsid w:val="002216EA"/>
    <w:rsid w:val="00231DE2"/>
    <w:rsid w:val="00241E39"/>
    <w:rsid w:val="00246539"/>
    <w:rsid w:val="002B330F"/>
    <w:rsid w:val="002B4822"/>
    <w:rsid w:val="002B6849"/>
    <w:rsid w:val="002C1FBD"/>
    <w:rsid w:val="002C4A72"/>
    <w:rsid w:val="002C515D"/>
    <w:rsid w:val="0031207E"/>
    <w:rsid w:val="00315642"/>
    <w:rsid w:val="00323EE2"/>
    <w:rsid w:val="00325E23"/>
    <w:rsid w:val="00330EA1"/>
    <w:rsid w:val="00332EFC"/>
    <w:rsid w:val="003525DF"/>
    <w:rsid w:val="00366387"/>
    <w:rsid w:val="003B2D5B"/>
    <w:rsid w:val="003B7DE6"/>
    <w:rsid w:val="003B7F09"/>
    <w:rsid w:val="003C4E19"/>
    <w:rsid w:val="003D097A"/>
    <w:rsid w:val="003D0A4F"/>
    <w:rsid w:val="003D4F55"/>
    <w:rsid w:val="003D76DE"/>
    <w:rsid w:val="003E1844"/>
    <w:rsid w:val="003E7754"/>
    <w:rsid w:val="003F6A69"/>
    <w:rsid w:val="003F730D"/>
    <w:rsid w:val="00411107"/>
    <w:rsid w:val="00434DA7"/>
    <w:rsid w:val="00440342"/>
    <w:rsid w:val="00441AD9"/>
    <w:rsid w:val="0044557C"/>
    <w:rsid w:val="0046782C"/>
    <w:rsid w:val="00476664"/>
    <w:rsid w:val="00476E3F"/>
    <w:rsid w:val="004832CC"/>
    <w:rsid w:val="00496456"/>
    <w:rsid w:val="004B2B66"/>
    <w:rsid w:val="004C2A50"/>
    <w:rsid w:val="004C5F27"/>
    <w:rsid w:val="00502491"/>
    <w:rsid w:val="00506CEE"/>
    <w:rsid w:val="005347F2"/>
    <w:rsid w:val="005569A2"/>
    <w:rsid w:val="0056083D"/>
    <w:rsid w:val="005619BE"/>
    <w:rsid w:val="00563F91"/>
    <w:rsid w:val="00580A2E"/>
    <w:rsid w:val="005935E1"/>
    <w:rsid w:val="005D0CF1"/>
    <w:rsid w:val="005D57B4"/>
    <w:rsid w:val="005D7EC4"/>
    <w:rsid w:val="005E26C7"/>
    <w:rsid w:val="005E3B7A"/>
    <w:rsid w:val="005F550F"/>
    <w:rsid w:val="00616169"/>
    <w:rsid w:val="00621954"/>
    <w:rsid w:val="006235DC"/>
    <w:rsid w:val="00625CE0"/>
    <w:rsid w:val="00627E0A"/>
    <w:rsid w:val="00632D21"/>
    <w:rsid w:val="00634799"/>
    <w:rsid w:val="00640CC2"/>
    <w:rsid w:val="00641B30"/>
    <w:rsid w:val="0065166D"/>
    <w:rsid w:val="00665700"/>
    <w:rsid w:val="00672DC8"/>
    <w:rsid w:val="006751F1"/>
    <w:rsid w:val="00685F2F"/>
    <w:rsid w:val="006917E7"/>
    <w:rsid w:val="00693E7C"/>
    <w:rsid w:val="00696C8F"/>
    <w:rsid w:val="006B0C1E"/>
    <w:rsid w:val="006B55D0"/>
    <w:rsid w:val="006B7DDF"/>
    <w:rsid w:val="006C3D5E"/>
    <w:rsid w:val="006D0EC0"/>
    <w:rsid w:val="006F6FF3"/>
    <w:rsid w:val="006F7C77"/>
    <w:rsid w:val="0070012C"/>
    <w:rsid w:val="007076C2"/>
    <w:rsid w:val="00722CA7"/>
    <w:rsid w:val="00733D32"/>
    <w:rsid w:val="007421DE"/>
    <w:rsid w:val="007476A8"/>
    <w:rsid w:val="007522AC"/>
    <w:rsid w:val="00752904"/>
    <w:rsid w:val="00754CC5"/>
    <w:rsid w:val="00755E57"/>
    <w:rsid w:val="0076379F"/>
    <w:rsid w:val="007970AC"/>
    <w:rsid w:val="007A4CE5"/>
    <w:rsid w:val="007C27CC"/>
    <w:rsid w:val="007C7AF7"/>
    <w:rsid w:val="007E0B10"/>
    <w:rsid w:val="00810FE1"/>
    <w:rsid w:val="00813197"/>
    <w:rsid w:val="008251EE"/>
    <w:rsid w:val="00836C4E"/>
    <w:rsid w:val="00854D3F"/>
    <w:rsid w:val="008602D4"/>
    <w:rsid w:val="008717B9"/>
    <w:rsid w:val="008962B8"/>
    <w:rsid w:val="008B0815"/>
    <w:rsid w:val="008D1588"/>
    <w:rsid w:val="008F0C2D"/>
    <w:rsid w:val="0090312E"/>
    <w:rsid w:val="00934C13"/>
    <w:rsid w:val="00937F97"/>
    <w:rsid w:val="00943096"/>
    <w:rsid w:val="009433BD"/>
    <w:rsid w:val="00951383"/>
    <w:rsid w:val="00953710"/>
    <w:rsid w:val="0095458E"/>
    <w:rsid w:val="00962632"/>
    <w:rsid w:val="009716AB"/>
    <w:rsid w:val="00973844"/>
    <w:rsid w:val="00982780"/>
    <w:rsid w:val="0098514B"/>
    <w:rsid w:val="009872C6"/>
    <w:rsid w:val="00987A39"/>
    <w:rsid w:val="009912CF"/>
    <w:rsid w:val="00997406"/>
    <w:rsid w:val="009B5592"/>
    <w:rsid w:val="009C13F6"/>
    <w:rsid w:val="009C1764"/>
    <w:rsid w:val="009C2AC2"/>
    <w:rsid w:val="009D511A"/>
    <w:rsid w:val="009F74DB"/>
    <w:rsid w:val="00A06CBF"/>
    <w:rsid w:val="00A169FA"/>
    <w:rsid w:val="00A207AD"/>
    <w:rsid w:val="00A27959"/>
    <w:rsid w:val="00A40EA4"/>
    <w:rsid w:val="00A47C88"/>
    <w:rsid w:val="00A5553C"/>
    <w:rsid w:val="00A92E93"/>
    <w:rsid w:val="00AA11B2"/>
    <w:rsid w:val="00AA5B32"/>
    <w:rsid w:val="00AB0DF2"/>
    <w:rsid w:val="00AB244E"/>
    <w:rsid w:val="00AB569B"/>
    <w:rsid w:val="00B1441E"/>
    <w:rsid w:val="00B14BA8"/>
    <w:rsid w:val="00B353C0"/>
    <w:rsid w:val="00B40C84"/>
    <w:rsid w:val="00B52A91"/>
    <w:rsid w:val="00B60942"/>
    <w:rsid w:val="00B62044"/>
    <w:rsid w:val="00B652F2"/>
    <w:rsid w:val="00B72448"/>
    <w:rsid w:val="00B97DFF"/>
    <w:rsid w:val="00BA04C2"/>
    <w:rsid w:val="00BA0662"/>
    <w:rsid w:val="00BA5B71"/>
    <w:rsid w:val="00BB0AB1"/>
    <w:rsid w:val="00BB2472"/>
    <w:rsid w:val="00BC23BF"/>
    <w:rsid w:val="00BE5140"/>
    <w:rsid w:val="00C036FC"/>
    <w:rsid w:val="00C13DDF"/>
    <w:rsid w:val="00C24DDF"/>
    <w:rsid w:val="00C47095"/>
    <w:rsid w:val="00C50AE1"/>
    <w:rsid w:val="00C54C0A"/>
    <w:rsid w:val="00C6094F"/>
    <w:rsid w:val="00C62EFD"/>
    <w:rsid w:val="00C6659B"/>
    <w:rsid w:val="00C708D7"/>
    <w:rsid w:val="00C84032"/>
    <w:rsid w:val="00C84F4C"/>
    <w:rsid w:val="00C9163D"/>
    <w:rsid w:val="00C962C7"/>
    <w:rsid w:val="00CA3120"/>
    <w:rsid w:val="00CA5B95"/>
    <w:rsid w:val="00CB624D"/>
    <w:rsid w:val="00CD4816"/>
    <w:rsid w:val="00D22A55"/>
    <w:rsid w:val="00D240C7"/>
    <w:rsid w:val="00D274CA"/>
    <w:rsid w:val="00D33DE2"/>
    <w:rsid w:val="00D51ADA"/>
    <w:rsid w:val="00D63DEE"/>
    <w:rsid w:val="00D67E6C"/>
    <w:rsid w:val="00D74B34"/>
    <w:rsid w:val="00D84895"/>
    <w:rsid w:val="00DA3291"/>
    <w:rsid w:val="00DB3BE8"/>
    <w:rsid w:val="00DB66CA"/>
    <w:rsid w:val="00DC5E3A"/>
    <w:rsid w:val="00DD420D"/>
    <w:rsid w:val="00DD613E"/>
    <w:rsid w:val="00DF4277"/>
    <w:rsid w:val="00DF4C8E"/>
    <w:rsid w:val="00E01780"/>
    <w:rsid w:val="00E02ECB"/>
    <w:rsid w:val="00E05DC9"/>
    <w:rsid w:val="00E36DE1"/>
    <w:rsid w:val="00E525F4"/>
    <w:rsid w:val="00E60D83"/>
    <w:rsid w:val="00E90B9A"/>
    <w:rsid w:val="00E92C21"/>
    <w:rsid w:val="00EB4545"/>
    <w:rsid w:val="00ED3183"/>
    <w:rsid w:val="00EF32E7"/>
    <w:rsid w:val="00EF447B"/>
    <w:rsid w:val="00F059C6"/>
    <w:rsid w:val="00F12EEA"/>
    <w:rsid w:val="00F23B2E"/>
    <w:rsid w:val="00F24CF0"/>
    <w:rsid w:val="00F525A9"/>
    <w:rsid w:val="00F5648F"/>
    <w:rsid w:val="00F62714"/>
    <w:rsid w:val="00F87186"/>
    <w:rsid w:val="00F966C0"/>
    <w:rsid w:val="00FA464C"/>
    <w:rsid w:val="00FB090E"/>
    <w:rsid w:val="00FC18A7"/>
    <w:rsid w:val="00FC5A27"/>
    <w:rsid w:val="00FD214A"/>
    <w:rsid w:val="00FD2C09"/>
    <w:rsid w:val="00FD389B"/>
    <w:rsid w:val="00FD3990"/>
    <w:rsid w:val="00FE4F76"/>
    <w:rsid w:val="00FE565C"/>
    <w:rsid w:val="00FF3361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C7C"/>
  <w15:chartTrackingRefBased/>
  <w15:docId w15:val="{27A44516-05B7-4738-8761-E3842D9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53C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F8718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718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34799"/>
    <w:rPr>
      <w:color w:val="954F72" w:themeColor="followedHyperlink"/>
      <w:u w:val="single"/>
    </w:rPr>
  </w:style>
  <w:style w:type="paragraph" w:customStyle="1" w:styleId="uk-margin">
    <w:name w:val="uk-margin"/>
    <w:basedOn w:val="a"/>
    <w:rsid w:val="002C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C1FBD"/>
  </w:style>
  <w:style w:type="character" w:customStyle="1" w:styleId="10">
    <w:name w:val="Заголовок 1 Знак"/>
    <w:basedOn w:val="a0"/>
    <w:link w:val="1"/>
    <w:uiPriority w:val="9"/>
    <w:rsid w:val="0050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0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6586"/>
    <w:pPr>
      <w:ind w:left="720"/>
      <w:contextualSpacing/>
    </w:pPr>
  </w:style>
  <w:style w:type="character" w:customStyle="1" w:styleId="13">
    <w:name w:val="Дата1"/>
    <w:basedOn w:val="a0"/>
    <w:rsid w:val="00973844"/>
  </w:style>
  <w:style w:type="character" w:customStyle="1" w:styleId="entry-date">
    <w:name w:val="entry-date"/>
    <w:basedOn w:val="a0"/>
    <w:rsid w:val="00973844"/>
  </w:style>
  <w:style w:type="character" w:styleId="a7">
    <w:name w:val="Strong"/>
    <w:basedOn w:val="a0"/>
    <w:uiPriority w:val="22"/>
    <w:qFormat/>
    <w:rsid w:val="009738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7;&#1086;&#1091;&#1089;&#1079;&#1085;.&#1088;&#1092;/lgoty-chlenam-profsoyuza.html" TargetMode="External"/><Relationship Id="rId13" Type="http://schemas.openxmlformats.org/officeDocument/2006/relationships/hyperlink" Target="http://&#1090;&#1087;&#1086;&#1091;&#1089;&#1079;&#1085;.&#1088;&#1092;/wp-content/uploads/2016/04/S-M-E-T-A.doc" TargetMode="External"/><Relationship Id="rId18" Type="http://schemas.openxmlformats.org/officeDocument/2006/relationships/hyperlink" Target="http://&#1090;&#1087;&#1086;&#1091;&#1089;&#1079;&#1085;.&#1088;&#1092;/wp-content/uploads/2020/10/Zayavlenie-na-beznalichnyj-raschet-2.pdf" TargetMode="External"/><Relationship Id="rId26" Type="http://schemas.openxmlformats.org/officeDocument/2006/relationships/hyperlink" Target="http://&#1090;&#1087;&#1086;&#1091;&#1089;&#1079;&#1085;.&#1088;&#1092;/nashim-veteran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90;&#1087;&#1086;&#1091;&#1089;&#1079;&#1085;.&#1088;&#1092;/ohrana-truda/" TargetMode="External"/><Relationship Id="rId7" Type="http://schemas.openxmlformats.org/officeDocument/2006/relationships/hyperlink" Target="http://&#1090;&#1087;&#1086;&#1091;&#1089;&#1079;&#1085;.&#1088;&#1092;/ofitsialno/polozhenie-o-nagradah-i-pooshhrenij-tpo/" TargetMode="External"/><Relationship Id="rId12" Type="http://schemas.openxmlformats.org/officeDocument/2006/relationships/hyperlink" Target="http://&#1090;&#1087;&#1086;&#1091;&#1089;&#1079;&#1085;.&#1088;&#1092;/sotsialnoe-partnyorstvo/" TargetMode="External"/><Relationship Id="rId17" Type="http://schemas.openxmlformats.org/officeDocument/2006/relationships/hyperlink" Target="http://&#1090;&#1087;&#1086;&#1091;&#1089;&#1079;&#1085;.&#1088;&#1092;/wp-content/uploads/2016/04/platezhka.rtf" TargetMode="External"/><Relationship Id="rId25" Type="http://schemas.openxmlformats.org/officeDocument/2006/relationships/hyperlink" Target="http://&#1090;&#1087;&#1086;&#1091;&#1089;&#1079;&#1085;.&#1088;&#1092;/wp-content/uploads/2014/02/zayavlenie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90;&#1087;&#1086;&#1091;&#1089;&#1079;&#1085;.&#1088;&#1092;/wp-content/uploads/2016/04/Rash-order.xls" TargetMode="External"/><Relationship Id="rId20" Type="http://schemas.openxmlformats.org/officeDocument/2006/relationships/hyperlink" Target="http://&#1090;&#1087;&#1086;&#1091;&#1089;&#1079;&#1085;.&#1088;&#1092;/nashim-veteranam/kak-oformit-pensiyu-po-starosti-i-mery-sotsialnoj-podderzhki-ili-poluchit-status-predpensioner/" TargetMode="External"/><Relationship Id="rId29" Type="http://schemas.openxmlformats.org/officeDocument/2006/relationships/hyperlink" Target="http://&#1090;&#1087;&#1086;&#1091;&#1089;&#1079;&#1085;.&#1088;&#1092;/detskij-otdyh-i-meropriyat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87;&#1086;&#1091;&#1089;&#1079;&#1085;.&#1088;&#1092;/ofitsialno/polozhenie-o-profbilete.html" TargetMode="External"/><Relationship Id="rId11" Type="http://schemas.openxmlformats.org/officeDocument/2006/relationships/hyperlink" Target="http://xn--g1ambdldj.xn--p1ai/kak-vstupit-v-profsoyuz.html" TargetMode="External"/><Relationship Id="rId24" Type="http://schemas.openxmlformats.org/officeDocument/2006/relationships/hyperlink" Target="http://&#1090;&#1087;&#1086;&#1091;&#1089;&#1079;&#1085;.&#1088;&#1092;/strahovanie-chlenov-profsoyuza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90;&#1087;&#1086;&#1091;&#1089;&#1079;&#1085;.&#1088;&#1092;/wp-content/uploads/2016/04/Vypiska-iz-protokol2.doc" TargetMode="External"/><Relationship Id="rId23" Type="http://schemas.openxmlformats.org/officeDocument/2006/relationships/hyperlink" Target="http://&#1090;&#1087;&#1086;&#1091;&#1089;&#1079;&#1085;.&#1088;&#1092;/wp-content/uploads/2014/02/Akt-komissii-profsoyuznogo-komiteta.pdf" TargetMode="External"/><Relationship Id="rId28" Type="http://schemas.openxmlformats.org/officeDocument/2006/relationships/hyperlink" Target="http://&#1090;&#1087;&#1086;&#1091;&#1089;&#1079;&#1085;.&#1088;&#1092;/turizm-i-otdyh-trudyashhihsya/" TargetMode="External"/><Relationship Id="rId10" Type="http://schemas.openxmlformats.org/officeDocument/2006/relationships/hyperlink" Target="http://&#1090;&#1087;&#1086;&#1091;&#1089;&#1079;&#1085;.&#1088;&#1092;/wp-content/uploads/2015/10/Obrazets-pechati-dlya-PPO.pdf" TargetMode="External"/><Relationship Id="rId19" Type="http://schemas.openxmlformats.org/officeDocument/2006/relationships/hyperlink" Target="http://&#1090;&#1087;&#1086;&#1091;&#1089;&#1079;&#1085;.&#1088;&#1092;/pravozashhitnaya-rabota/informatsionnyj-material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0;&#1087;&#1086;&#1091;&#1089;&#1079;&#1085;.&#1088;&#1092;/wp-content/uploads/2016/10/Statisticheskij-otchyot-2021.pdf" TargetMode="External"/><Relationship Id="rId14" Type="http://schemas.openxmlformats.org/officeDocument/2006/relationships/hyperlink" Target="http://&#1090;&#1087;&#1086;&#1091;&#1089;&#1079;&#1085;.&#1088;&#1092;/wp-content/uploads/2016/04/Vypiska-iz-protokola.doc" TargetMode="External"/><Relationship Id="rId22" Type="http://schemas.openxmlformats.org/officeDocument/2006/relationships/hyperlink" Target="http://&#1090;&#1087;&#1086;&#1091;&#1089;&#1079;&#1085;.&#1088;&#1092;/wp-content/uploads/2019/02/Polozhenie-chl.-prof.-postradavshim-ot-neschastnyh-sluchaev.pdf" TargetMode="External"/><Relationship Id="rId27" Type="http://schemas.openxmlformats.org/officeDocument/2006/relationships/hyperlink" Target="http://&#1090;&#1087;&#1086;&#1091;&#1089;&#1079;&#1085;.&#1088;&#1092;/molodyozhnyj-sovet/molodyozhnaya-politika/" TargetMode="External"/><Relationship Id="rId30" Type="http://schemas.openxmlformats.org/officeDocument/2006/relationships/hyperlink" Target="http://&#1090;&#1087;&#1086;&#1091;&#1089;&#1079;&#1085;.&#1088;&#1092;/ofitsialno/polozhenie-o-revizionyh-komissiy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FADD-AA4F-4D8B-8C92-1BFC1E6C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Gazeta</cp:lastModifiedBy>
  <cp:revision>3</cp:revision>
  <cp:lastPrinted>2022-09-22T14:10:00Z</cp:lastPrinted>
  <dcterms:created xsi:type="dcterms:W3CDTF">2022-10-12T10:48:00Z</dcterms:created>
  <dcterms:modified xsi:type="dcterms:W3CDTF">2023-10-09T02:24:00Z</dcterms:modified>
</cp:coreProperties>
</file>